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DCBA9" w14:textId="20A6157E" w:rsidR="00514EC0" w:rsidRPr="001113B6" w:rsidRDefault="00514EC0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 xml:space="preserve">EMHIP Working Group </w:t>
      </w:r>
      <w:r w:rsidR="002A2FC0">
        <w:rPr>
          <w:b/>
          <w:bCs/>
          <w:sz w:val="28"/>
          <w:szCs w:val="28"/>
        </w:rPr>
        <w:t>Three</w:t>
      </w:r>
    </w:p>
    <w:p w14:paraId="332AFA19" w14:textId="69AAD0E9" w:rsidR="00514EC0" w:rsidRPr="001113B6" w:rsidRDefault="00813E58" w:rsidP="001113B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</w:t>
      </w:r>
      <w:r w:rsidR="002A2FC0">
        <w:rPr>
          <w:b/>
          <w:bCs/>
          <w:sz w:val="28"/>
          <w:szCs w:val="28"/>
        </w:rPr>
        <w:t xml:space="preserve">sday </w:t>
      </w:r>
      <w:r w:rsidR="0029150D">
        <w:rPr>
          <w:b/>
          <w:bCs/>
          <w:sz w:val="28"/>
          <w:szCs w:val="28"/>
        </w:rPr>
        <w:t>7</w:t>
      </w:r>
      <w:r w:rsidRPr="00813E58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January 2021 9:30am-11:00am</w:t>
      </w:r>
    </w:p>
    <w:p w14:paraId="1F8B89B9" w14:textId="02E24119" w:rsidR="004818A6" w:rsidRPr="001113B6" w:rsidRDefault="004F095F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 xml:space="preserve">Online via </w:t>
      </w:r>
      <w:r w:rsidR="00765EE3">
        <w:rPr>
          <w:b/>
          <w:bCs/>
          <w:sz w:val="28"/>
          <w:szCs w:val="28"/>
        </w:rPr>
        <w:t>Microsoft Teams</w:t>
      </w:r>
    </w:p>
    <w:p w14:paraId="1D0E507E" w14:textId="77777777" w:rsidR="006C4F09" w:rsidRPr="001113B6" w:rsidRDefault="006C4F09" w:rsidP="001113B6">
      <w:pPr>
        <w:pStyle w:val="NoSpacing"/>
        <w:jc w:val="center"/>
        <w:rPr>
          <w:b/>
          <w:bCs/>
          <w:sz w:val="28"/>
          <w:szCs w:val="28"/>
        </w:rPr>
      </w:pPr>
    </w:p>
    <w:p w14:paraId="16847413" w14:textId="03198AA6" w:rsidR="00993767" w:rsidRPr="001113B6" w:rsidRDefault="006C4F09" w:rsidP="001113B6">
      <w:pPr>
        <w:pStyle w:val="NoSpacing"/>
        <w:jc w:val="center"/>
        <w:rPr>
          <w:b/>
          <w:bCs/>
          <w:sz w:val="28"/>
          <w:szCs w:val="28"/>
        </w:rPr>
      </w:pPr>
      <w:r w:rsidRPr="001113B6">
        <w:rPr>
          <w:b/>
          <w:bCs/>
          <w:sz w:val="28"/>
          <w:szCs w:val="28"/>
        </w:rPr>
        <w:t>Minutes</w:t>
      </w:r>
    </w:p>
    <w:p w14:paraId="02E8BE91" w14:textId="77777777" w:rsidR="001113B6" w:rsidRDefault="001113B6" w:rsidP="001113B6">
      <w:pPr>
        <w:pStyle w:val="NoSpacing"/>
        <w:rPr>
          <w:b/>
          <w:bCs/>
        </w:rPr>
      </w:pPr>
    </w:p>
    <w:p w14:paraId="40075330" w14:textId="7EC115EC" w:rsidR="002C3B26" w:rsidRDefault="00993767" w:rsidP="001113B6">
      <w:pPr>
        <w:pStyle w:val="NoSpacing"/>
        <w:rPr>
          <w:b/>
          <w:bCs/>
        </w:rPr>
      </w:pPr>
      <w:r w:rsidRPr="001113B6">
        <w:rPr>
          <w:b/>
          <w:bCs/>
        </w:rPr>
        <w:t xml:space="preserve">Present: </w:t>
      </w:r>
    </w:p>
    <w:p w14:paraId="5072FBF0" w14:textId="77777777" w:rsidR="001113B6" w:rsidRPr="001113B6" w:rsidRDefault="001113B6" w:rsidP="001113B6">
      <w:pPr>
        <w:pStyle w:val="NoSpacing"/>
        <w:rPr>
          <w:b/>
          <w:bCs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2693"/>
        <w:gridCol w:w="5670"/>
      </w:tblGrid>
      <w:tr w:rsidR="002C3B26" w14:paraId="1EA50441" w14:textId="77777777" w:rsidTr="00096542">
        <w:tc>
          <w:tcPr>
            <w:tcW w:w="846" w:type="dxa"/>
          </w:tcPr>
          <w:p w14:paraId="3DA3D2F9" w14:textId="6A6064B5" w:rsidR="002C3B26" w:rsidRDefault="002C3B26" w:rsidP="001113B6">
            <w:pPr>
              <w:pStyle w:val="NoSpacing"/>
            </w:pPr>
            <w:r>
              <w:t>MG</w:t>
            </w:r>
          </w:p>
        </w:tc>
        <w:tc>
          <w:tcPr>
            <w:tcW w:w="2693" w:type="dxa"/>
          </w:tcPr>
          <w:p w14:paraId="50E15E91" w14:textId="21996CFA" w:rsidR="002C3B26" w:rsidRDefault="002C3B26" w:rsidP="001113B6">
            <w:pPr>
              <w:pStyle w:val="NoSpacing"/>
            </w:pPr>
            <w:r>
              <w:t>Malik Gul</w:t>
            </w:r>
          </w:p>
        </w:tc>
        <w:tc>
          <w:tcPr>
            <w:tcW w:w="5670" w:type="dxa"/>
          </w:tcPr>
          <w:p w14:paraId="70F5BEC8" w14:textId="4E2D6D54" w:rsidR="002C3B26" w:rsidRDefault="002C3B26" w:rsidP="001113B6">
            <w:pPr>
              <w:pStyle w:val="NoSpacing"/>
            </w:pPr>
            <w:r>
              <w:t xml:space="preserve">Wandsworth </w:t>
            </w:r>
            <w:r w:rsidR="0065615E">
              <w:t>C</w:t>
            </w:r>
            <w:r>
              <w:t>ommunity Empowerment Network</w:t>
            </w:r>
          </w:p>
        </w:tc>
      </w:tr>
      <w:tr w:rsidR="002C3B26" w14:paraId="519BC714" w14:textId="77777777" w:rsidTr="00096542">
        <w:tc>
          <w:tcPr>
            <w:tcW w:w="846" w:type="dxa"/>
          </w:tcPr>
          <w:p w14:paraId="3BA1065C" w14:textId="0F047010" w:rsidR="002C3B26" w:rsidRDefault="002C3B26" w:rsidP="001113B6">
            <w:pPr>
              <w:pStyle w:val="NoSpacing"/>
            </w:pPr>
            <w:r>
              <w:t>GD</w:t>
            </w:r>
          </w:p>
        </w:tc>
        <w:tc>
          <w:tcPr>
            <w:tcW w:w="2693" w:type="dxa"/>
          </w:tcPr>
          <w:p w14:paraId="2B7DBB9C" w14:textId="7F3804E6" w:rsidR="002C3B26" w:rsidRDefault="002C3B26" w:rsidP="001113B6">
            <w:pPr>
              <w:pStyle w:val="NoSpacing"/>
            </w:pPr>
            <w:r>
              <w:t>Gemma Dawson</w:t>
            </w:r>
          </w:p>
        </w:tc>
        <w:tc>
          <w:tcPr>
            <w:tcW w:w="5670" w:type="dxa"/>
          </w:tcPr>
          <w:p w14:paraId="11930E64" w14:textId="6B3B8963" w:rsidR="002C3B26" w:rsidRDefault="002C3B26" w:rsidP="001113B6">
            <w:pPr>
              <w:pStyle w:val="NoSpacing"/>
            </w:pPr>
            <w:r>
              <w:t>NHS S</w:t>
            </w:r>
            <w:r w:rsidR="0065615E">
              <w:t xml:space="preserve">outh </w:t>
            </w:r>
            <w:r>
              <w:t>W</w:t>
            </w:r>
            <w:r w:rsidR="0065615E">
              <w:t>est</w:t>
            </w:r>
            <w:r>
              <w:t xml:space="preserve"> London CCG</w:t>
            </w:r>
          </w:p>
        </w:tc>
      </w:tr>
      <w:tr w:rsidR="002C3B26" w14:paraId="4E84FB26" w14:textId="77777777" w:rsidTr="00096542">
        <w:tc>
          <w:tcPr>
            <w:tcW w:w="846" w:type="dxa"/>
          </w:tcPr>
          <w:p w14:paraId="60311F4F" w14:textId="384BD667" w:rsidR="002C3B26" w:rsidRDefault="002A2FC0" w:rsidP="001113B6">
            <w:pPr>
              <w:pStyle w:val="NoSpacing"/>
            </w:pPr>
            <w:r>
              <w:t>NP</w:t>
            </w:r>
          </w:p>
        </w:tc>
        <w:tc>
          <w:tcPr>
            <w:tcW w:w="2693" w:type="dxa"/>
          </w:tcPr>
          <w:p w14:paraId="578AF9C2" w14:textId="5F30A64C" w:rsidR="002C3B26" w:rsidRDefault="002A2FC0" w:rsidP="001113B6">
            <w:pPr>
              <w:pStyle w:val="NoSpacing"/>
            </w:pPr>
            <w:r>
              <w:t xml:space="preserve">Nathaniel </w:t>
            </w:r>
            <w:proofErr w:type="spellStart"/>
            <w:r>
              <w:t>Pamah</w:t>
            </w:r>
            <w:proofErr w:type="spellEnd"/>
          </w:p>
        </w:tc>
        <w:tc>
          <w:tcPr>
            <w:tcW w:w="5670" w:type="dxa"/>
          </w:tcPr>
          <w:p w14:paraId="099C5C13" w14:textId="2CF5002F" w:rsidR="002C3B26" w:rsidRDefault="002A2FC0" w:rsidP="001113B6">
            <w:pPr>
              <w:pStyle w:val="NoSpacing"/>
            </w:pPr>
            <w:r>
              <w:t>Community Activist</w:t>
            </w:r>
            <w:r w:rsidR="00813E58">
              <w:t xml:space="preserve"> </w:t>
            </w:r>
            <w:r w:rsidR="00096542">
              <w:t xml:space="preserve">, </w:t>
            </w:r>
            <w:r w:rsidR="00813E58">
              <w:t xml:space="preserve">&amp; </w:t>
            </w:r>
            <w:r w:rsidR="00096542">
              <w:t xml:space="preserve">SWLSTG </w:t>
            </w:r>
          </w:p>
        </w:tc>
      </w:tr>
      <w:tr w:rsidR="002C3B26" w14:paraId="04B13D8C" w14:textId="77777777" w:rsidTr="00096542">
        <w:tc>
          <w:tcPr>
            <w:tcW w:w="846" w:type="dxa"/>
          </w:tcPr>
          <w:p w14:paraId="5EA3CE20" w14:textId="506CF6EC" w:rsidR="002C3B26" w:rsidRDefault="002C3B26" w:rsidP="001113B6">
            <w:pPr>
              <w:pStyle w:val="NoSpacing"/>
            </w:pPr>
            <w:r>
              <w:t>RM</w:t>
            </w:r>
          </w:p>
        </w:tc>
        <w:tc>
          <w:tcPr>
            <w:tcW w:w="2693" w:type="dxa"/>
          </w:tcPr>
          <w:p w14:paraId="4D277BFD" w14:textId="4AAD93C1" w:rsidR="002C3B26" w:rsidRDefault="002C3B26" w:rsidP="001113B6">
            <w:pPr>
              <w:pStyle w:val="NoSpacing"/>
            </w:pPr>
            <w:r>
              <w:t>Ruth McKinney</w:t>
            </w:r>
          </w:p>
        </w:tc>
        <w:tc>
          <w:tcPr>
            <w:tcW w:w="5670" w:type="dxa"/>
          </w:tcPr>
          <w:p w14:paraId="7ECC74FE" w14:textId="762FD3D5" w:rsidR="002C3B26" w:rsidRDefault="002C3B26" w:rsidP="001113B6">
            <w:pPr>
              <w:pStyle w:val="NoSpacing"/>
            </w:pPr>
            <w:r>
              <w:t xml:space="preserve">Wandsworth </w:t>
            </w:r>
            <w:r w:rsidR="0065615E">
              <w:t>C</w:t>
            </w:r>
            <w:r>
              <w:t>ommunity Empowerment Network</w:t>
            </w:r>
          </w:p>
        </w:tc>
      </w:tr>
      <w:tr w:rsidR="002C3B26" w14:paraId="75882FF1" w14:textId="77777777" w:rsidTr="00096542">
        <w:tc>
          <w:tcPr>
            <w:tcW w:w="846" w:type="dxa"/>
          </w:tcPr>
          <w:p w14:paraId="5F8FC13A" w14:textId="7F499CD7" w:rsidR="002C3B26" w:rsidRDefault="002C3B26" w:rsidP="001113B6">
            <w:pPr>
              <w:pStyle w:val="NoSpacing"/>
            </w:pPr>
            <w:r>
              <w:t>SS</w:t>
            </w:r>
          </w:p>
        </w:tc>
        <w:tc>
          <w:tcPr>
            <w:tcW w:w="2693" w:type="dxa"/>
          </w:tcPr>
          <w:p w14:paraId="28F4AD4E" w14:textId="60B067B1" w:rsidR="002C3B26" w:rsidRDefault="00407618" w:rsidP="001113B6">
            <w:pPr>
              <w:pStyle w:val="NoSpacing"/>
            </w:pPr>
            <w:r>
              <w:t xml:space="preserve">Professor </w:t>
            </w:r>
            <w:r w:rsidR="002C3B26">
              <w:t>Sashi Sashidharan</w:t>
            </w:r>
          </w:p>
        </w:tc>
        <w:tc>
          <w:tcPr>
            <w:tcW w:w="5670" w:type="dxa"/>
          </w:tcPr>
          <w:p w14:paraId="4DA95E01" w14:textId="7030D4B0" w:rsidR="002C3B26" w:rsidRDefault="002C3B26" w:rsidP="001113B6">
            <w:pPr>
              <w:pStyle w:val="NoSpacing"/>
            </w:pPr>
            <w:r>
              <w:t>Consultant</w:t>
            </w:r>
            <w:r w:rsidR="00E36846">
              <w:t xml:space="preserve"> to the EMHIP Project </w:t>
            </w:r>
          </w:p>
        </w:tc>
      </w:tr>
      <w:tr w:rsidR="002C3B26" w14:paraId="7A07C91E" w14:textId="77777777" w:rsidTr="00096542">
        <w:tc>
          <w:tcPr>
            <w:tcW w:w="846" w:type="dxa"/>
          </w:tcPr>
          <w:p w14:paraId="04A419C1" w14:textId="4612CD88" w:rsidR="002C3B26" w:rsidRDefault="002C3B26" w:rsidP="001113B6">
            <w:pPr>
              <w:pStyle w:val="NoSpacing"/>
            </w:pPr>
            <w:r>
              <w:t>MR</w:t>
            </w:r>
          </w:p>
        </w:tc>
        <w:tc>
          <w:tcPr>
            <w:tcW w:w="2693" w:type="dxa"/>
          </w:tcPr>
          <w:p w14:paraId="267CB57D" w14:textId="44FD6229" w:rsidR="002C3B26" w:rsidRDefault="002C3B26" w:rsidP="001113B6">
            <w:pPr>
              <w:pStyle w:val="NoSpacing"/>
            </w:pPr>
            <w:r>
              <w:t>Mark Robertson</w:t>
            </w:r>
          </w:p>
        </w:tc>
        <w:tc>
          <w:tcPr>
            <w:tcW w:w="5670" w:type="dxa"/>
          </w:tcPr>
          <w:p w14:paraId="194B54FA" w14:textId="267D5E4E" w:rsidR="002C3B26" w:rsidRDefault="0065615E" w:rsidP="001113B6">
            <w:pPr>
              <w:pStyle w:val="NoSpacing"/>
            </w:pPr>
            <w:r>
              <w:t>NHS South West London CCG</w:t>
            </w:r>
          </w:p>
        </w:tc>
      </w:tr>
      <w:tr w:rsidR="002C3B26" w14:paraId="0647BDB8" w14:textId="77777777" w:rsidTr="00096542">
        <w:tc>
          <w:tcPr>
            <w:tcW w:w="846" w:type="dxa"/>
          </w:tcPr>
          <w:p w14:paraId="7D21B1DE" w14:textId="5A63A3C2" w:rsidR="002C3B26" w:rsidRDefault="002A2FC0" w:rsidP="001113B6">
            <w:pPr>
              <w:pStyle w:val="NoSpacing"/>
            </w:pPr>
            <w:r>
              <w:t>BB</w:t>
            </w:r>
          </w:p>
        </w:tc>
        <w:tc>
          <w:tcPr>
            <w:tcW w:w="2693" w:type="dxa"/>
          </w:tcPr>
          <w:p w14:paraId="10B184F7" w14:textId="765D0D1C" w:rsidR="002C3B26" w:rsidRDefault="002A2FC0" w:rsidP="001113B6">
            <w:pPr>
              <w:pStyle w:val="NoSpacing"/>
            </w:pPr>
            <w:r>
              <w:t>Beverly Baldwin</w:t>
            </w:r>
          </w:p>
        </w:tc>
        <w:tc>
          <w:tcPr>
            <w:tcW w:w="5670" w:type="dxa"/>
          </w:tcPr>
          <w:p w14:paraId="0546C031" w14:textId="15C0F225" w:rsidR="002C3B26" w:rsidRDefault="002A2FC0" w:rsidP="001113B6">
            <w:pPr>
              <w:pStyle w:val="NoSpacing"/>
            </w:pPr>
            <w:r>
              <w:t>South West London &amp; St. Georges Mental Health NHS Trust</w:t>
            </w:r>
          </w:p>
        </w:tc>
      </w:tr>
      <w:tr w:rsidR="002C3B26" w14:paraId="28628EE0" w14:textId="77777777" w:rsidTr="00096542">
        <w:tc>
          <w:tcPr>
            <w:tcW w:w="846" w:type="dxa"/>
          </w:tcPr>
          <w:p w14:paraId="0945EBE0" w14:textId="3B8E4303" w:rsidR="002C3B26" w:rsidRDefault="002A2FC0" w:rsidP="001113B6">
            <w:pPr>
              <w:pStyle w:val="NoSpacing"/>
            </w:pPr>
            <w:r>
              <w:t>CM</w:t>
            </w:r>
          </w:p>
        </w:tc>
        <w:tc>
          <w:tcPr>
            <w:tcW w:w="2693" w:type="dxa"/>
          </w:tcPr>
          <w:p w14:paraId="5A76B469" w14:textId="2D5A2C7A" w:rsidR="002C3B26" w:rsidRDefault="002A2FC0" w:rsidP="001113B6">
            <w:pPr>
              <w:pStyle w:val="NoSpacing"/>
            </w:pPr>
            <w:r>
              <w:t>Caroline McDonald</w:t>
            </w:r>
          </w:p>
        </w:tc>
        <w:tc>
          <w:tcPr>
            <w:tcW w:w="5670" w:type="dxa"/>
          </w:tcPr>
          <w:p w14:paraId="16F3F74A" w14:textId="45BDFCE4" w:rsidR="002C3B26" w:rsidRDefault="002A2FC0" w:rsidP="001113B6">
            <w:pPr>
              <w:pStyle w:val="NoSpacing"/>
            </w:pPr>
            <w:r>
              <w:t xml:space="preserve">Richmond &amp; Wandsworth Borough Councils </w:t>
            </w:r>
          </w:p>
        </w:tc>
      </w:tr>
      <w:tr w:rsidR="002C3B26" w14:paraId="7FB60AAB" w14:textId="77777777" w:rsidTr="00096542">
        <w:tc>
          <w:tcPr>
            <w:tcW w:w="846" w:type="dxa"/>
          </w:tcPr>
          <w:p w14:paraId="680FFBAB" w14:textId="5BAD9564" w:rsidR="002C3B26" w:rsidRDefault="002A2FC0" w:rsidP="001113B6">
            <w:pPr>
              <w:pStyle w:val="NoSpacing"/>
            </w:pPr>
            <w:r>
              <w:t>DN</w:t>
            </w:r>
          </w:p>
        </w:tc>
        <w:tc>
          <w:tcPr>
            <w:tcW w:w="2693" w:type="dxa"/>
          </w:tcPr>
          <w:p w14:paraId="4836B639" w14:textId="51EFDFA0" w:rsidR="002C3B26" w:rsidRDefault="002A2FC0" w:rsidP="001113B6">
            <w:pPr>
              <w:pStyle w:val="NoSpacing"/>
            </w:pPr>
            <w:r>
              <w:t xml:space="preserve">David </w:t>
            </w:r>
            <w:proofErr w:type="spellStart"/>
            <w:r>
              <w:t>Ndegwa</w:t>
            </w:r>
            <w:proofErr w:type="spellEnd"/>
          </w:p>
        </w:tc>
        <w:tc>
          <w:tcPr>
            <w:tcW w:w="5670" w:type="dxa"/>
          </w:tcPr>
          <w:p w14:paraId="75F98025" w14:textId="1F538744" w:rsidR="002C3B26" w:rsidRDefault="002A2FC0" w:rsidP="001113B6">
            <w:pPr>
              <w:pStyle w:val="NoSpacing"/>
            </w:pPr>
            <w:r>
              <w:t>South London &amp; Maudsley Mental Health Trust</w:t>
            </w:r>
          </w:p>
        </w:tc>
      </w:tr>
      <w:tr w:rsidR="002C3B26" w14:paraId="36F249DA" w14:textId="77777777" w:rsidTr="00096542">
        <w:tc>
          <w:tcPr>
            <w:tcW w:w="846" w:type="dxa"/>
          </w:tcPr>
          <w:p w14:paraId="7BF481EA" w14:textId="2D490C39" w:rsidR="002C3B26" w:rsidRDefault="002A2FC0" w:rsidP="001113B6">
            <w:pPr>
              <w:pStyle w:val="NoSpacing"/>
            </w:pPr>
            <w:r>
              <w:t>FN</w:t>
            </w:r>
          </w:p>
        </w:tc>
        <w:tc>
          <w:tcPr>
            <w:tcW w:w="2693" w:type="dxa"/>
          </w:tcPr>
          <w:p w14:paraId="6E28D688" w14:textId="7F933E85" w:rsidR="002C3B26" w:rsidRDefault="002A2FC0" w:rsidP="001113B6">
            <w:pPr>
              <w:pStyle w:val="NoSpacing"/>
            </w:pPr>
            <w:r>
              <w:t>Fiona Nicholson</w:t>
            </w:r>
          </w:p>
        </w:tc>
        <w:tc>
          <w:tcPr>
            <w:tcW w:w="5670" w:type="dxa"/>
          </w:tcPr>
          <w:p w14:paraId="2FBB13C5" w14:textId="21522870" w:rsidR="002C3B26" w:rsidRDefault="002A2FC0" w:rsidP="001113B6">
            <w:pPr>
              <w:pStyle w:val="NoSpacing"/>
            </w:pPr>
            <w:r>
              <w:t xml:space="preserve">Churches Network for Family Care, </w:t>
            </w:r>
            <w:r w:rsidR="00096542">
              <w:t xml:space="preserve">&amp; </w:t>
            </w:r>
            <w:r>
              <w:t>SWLSTG</w:t>
            </w:r>
          </w:p>
        </w:tc>
      </w:tr>
      <w:tr w:rsidR="00813E58" w14:paraId="4B2AEF65" w14:textId="77777777" w:rsidTr="00096542">
        <w:tc>
          <w:tcPr>
            <w:tcW w:w="846" w:type="dxa"/>
          </w:tcPr>
          <w:p w14:paraId="09193B82" w14:textId="6666B9F3" w:rsidR="00813E58" w:rsidRDefault="00813E58" w:rsidP="001113B6">
            <w:pPr>
              <w:pStyle w:val="NoSpacing"/>
            </w:pPr>
            <w:r>
              <w:t>SR</w:t>
            </w:r>
          </w:p>
        </w:tc>
        <w:tc>
          <w:tcPr>
            <w:tcW w:w="2693" w:type="dxa"/>
          </w:tcPr>
          <w:p w14:paraId="280CA5CC" w14:textId="7BC808B4" w:rsidR="00813E58" w:rsidRDefault="00813E58" w:rsidP="001113B6">
            <w:pPr>
              <w:pStyle w:val="NoSpacing"/>
            </w:pPr>
            <w:r>
              <w:t>Sarah Rae</w:t>
            </w:r>
          </w:p>
        </w:tc>
        <w:tc>
          <w:tcPr>
            <w:tcW w:w="5670" w:type="dxa"/>
          </w:tcPr>
          <w:p w14:paraId="08414619" w14:textId="1E49139B" w:rsidR="00813E58" w:rsidRDefault="00D24B89" w:rsidP="001113B6">
            <w:pPr>
              <w:pStyle w:val="NoSpacing"/>
            </w:pPr>
            <w:r>
              <w:t>Ca</w:t>
            </w:r>
            <w:r w:rsidR="00D61E1E">
              <w:t xml:space="preserve">vendish </w:t>
            </w:r>
            <w:r w:rsidR="00096542">
              <w:t xml:space="preserve">Square </w:t>
            </w:r>
            <w:r w:rsidR="00D61E1E">
              <w:t>Group</w:t>
            </w:r>
            <w:r w:rsidR="00096542">
              <w:t>- Safety in Mental Health Settings Project</w:t>
            </w:r>
          </w:p>
        </w:tc>
      </w:tr>
      <w:tr w:rsidR="00813E58" w14:paraId="4936D8A6" w14:textId="77777777" w:rsidTr="00096542">
        <w:tc>
          <w:tcPr>
            <w:tcW w:w="846" w:type="dxa"/>
          </w:tcPr>
          <w:p w14:paraId="1C4477BD" w14:textId="0DF897EA" w:rsidR="00813E58" w:rsidRDefault="00813E58" w:rsidP="001113B6">
            <w:pPr>
              <w:pStyle w:val="NoSpacing"/>
            </w:pPr>
            <w:r>
              <w:t>KP</w:t>
            </w:r>
          </w:p>
        </w:tc>
        <w:tc>
          <w:tcPr>
            <w:tcW w:w="2693" w:type="dxa"/>
          </w:tcPr>
          <w:p w14:paraId="09B23F91" w14:textId="038289D9" w:rsidR="00813E58" w:rsidRDefault="00813E58" w:rsidP="001113B6">
            <w:pPr>
              <w:pStyle w:val="NoSpacing"/>
            </w:pPr>
            <w:r>
              <w:t>Kenneth Phillips</w:t>
            </w:r>
          </w:p>
        </w:tc>
        <w:tc>
          <w:tcPr>
            <w:tcW w:w="5670" w:type="dxa"/>
          </w:tcPr>
          <w:p w14:paraId="163D501B" w14:textId="0BDCFE44" w:rsidR="00813E58" w:rsidRDefault="0029150D" w:rsidP="001113B6">
            <w:pPr>
              <w:pStyle w:val="NoSpacing"/>
            </w:pPr>
            <w:r>
              <w:t>Richmond &amp; Wandsworth Borough Councils</w:t>
            </w:r>
          </w:p>
        </w:tc>
      </w:tr>
      <w:tr w:rsidR="00813E58" w14:paraId="0DB2A334" w14:textId="77777777" w:rsidTr="00096542">
        <w:tc>
          <w:tcPr>
            <w:tcW w:w="846" w:type="dxa"/>
          </w:tcPr>
          <w:p w14:paraId="5692DED3" w14:textId="14E8B06C" w:rsidR="00813E58" w:rsidRDefault="00813E58" w:rsidP="001113B6">
            <w:pPr>
              <w:pStyle w:val="NoSpacing"/>
            </w:pPr>
            <w:r>
              <w:t>V</w:t>
            </w:r>
          </w:p>
        </w:tc>
        <w:tc>
          <w:tcPr>
            <w:tcW w:w="2693" w:type="dxa"/>
          </w:tcPr>
          <w:p w14:paraId="5B7B25C2" w14:textId="2AFC8908" w:rsidR="00813E58" w:rsidRDefault="00813E58" w:rsidP="001113B6">
            <w:pPr>
              <w:pStyle w:val="NoSpacing"/>
            </w:pPr>
            <w:r>
              <w:t>Vincenzo</w:t>
            </w:r>
            <w:r w:rsidR="00096542">
              <w:t xml:space="preserve"> </w:t>
            </w:r>
            <w:proofErr w:type="spellStart"/>
            <w:r w:rsidR="00096542">
              <w:t>Spaccapieta</w:t>
            </w:r>
            <w:proofErr w:type="spellEnd"/>
          </w:p>
        </w:tc>
        <w:tc>
          <w:tcPr>
            <w:tcW w:w="5670" w:type="dxa"/>
          </w:tcPr>
          <w:p w14:paraId="1E646CE7" w14:textId="26438DA0" w:rsidR="00813E58" w:rsidRDefault="00096542" w:rsidP="001113B6">
            <w:pPr>
              <w:pStyle w:val="NoSpacing"/>
            </w:pPr>
            <w:r>
              <w:t xml:space="preserve">Former - </w:t>
            </w:r>
            <w:r w:rsidR="00813E58">
              <w:t>Trieste</w:t>
            </w:r>
          </w:p>
        </w:tc>
      </w:tr>
    </w:tbl>
    <w:p w14:paraId="13ECB530" w14:textId="7AEFC1B5" w:rsidR="00AF642A" w:rsidRDefault="00AF642A" w:rsidP="001113B6">
      <w:pPr>
        <w:pStyle w:val="NoSpacing"/>
      </w:pPr>
    </w:p>
    <w:p w14:paraId="5AE743B3" w14:textId="2EE727E7" w:rsidR="00AF642A" w:rsidRDefault="004F095F" w:rsidP="001113B6">
      <w:pPr>
        <w:pStyle w:val="NoSpacing"/>
      </w:pPr>
      <w:r w:rsidRPr="001113B6">
        <w:rPr>
          <w:b/>
          <w:bCs/>
        </w:rPr>
        <w:t>Apologies</w:t>
      </w:r>
      <w:r w:rsidR="00AF642A" w:rsidRPr="001113B6">
        <w:rPr>
          <w:b/>
          <w:bCs/>
        </w:rPr>
        <w:t>:</w:t>
      </w:r>
      <w:r w:rsidR="00AF642A">
        <w:t xml:space="preserve"> </w:t>
      </w:r>
      <w:r w:rsidR="00096542">
        <w:t>Paul Brewer, Sound Minds.</w:t>
      </w:r>
    </w:p>
    <w:p w14:paraId="36E3F4AC" w14:textId="77777777" w:rsidR="003A14EC" w:rsidRDefault="003A14EC" w:rsidP="001113B6">
      <w:pPr>
        <w:pStyle w:val="NoSpacing"/>
      </w:pPr>
    </w:p>
    <w:p w14:paraId="740250E3" w14:textId="622E3EC7" w:rsidR="00505100" w:rsidRPr="001113B6" w:rsidRDefault="00505100" w:rsidP="001113B6">
      <w:pPr>
        <w:pStyle w:val="NoSpacing"/>
        <w:rPr>
          <w:b/>
          <w:bCs/>
        </w:rPr>
      </w:pPr>
      <w:r w:rsidRPr="001113B6">
        <w:rPr>
          <w:b/>
          <w:bCs/>
        </w:rPr>
        <w:t>Glossary</w:t>
      </w:r>
      <w:r w:rsidR="003A14EC" w:rsidRPr="001113B6">
        <w:rPr>
          <w:b/>
          <w:bCs/>
        </w:rPr>
        <w:t>:</w:t>
      </w:r>
    </w:p>
    <w:p w14:paraId="6FC6060F" w14:textId="00D20A83" w:rsidR="00407618" w:rsidRDefault="00505100" w:rsidP="001113B6">
      <w:pPr>
        <w:pStyle w:val="NoSpacing"/>
      </w:pPr>
      <w:r>
        <w:t>EMHIP – Ethnicity &amp; Mental Health Improvement Project</w:t>
      </w:r>
    </w:p>
    <w:p w14:paraId="785A8B5A" w14:textId="19668DA2" w:rsidR="001113B6" w:rsidRDefault="001113B6" w:rsidP="001113B6">
      <w:pPr>
        <w:pStyle w:val="NoSpacing"/>
      </w:pPr>
      <w:r>
        <w:t>WG – Working Group</w:t>
      </w:r>
    </w:p>
    <w:p w14:paraId="670BDEBB" w14:textId="4291C52A" w:rsidR="001113B6" w:rsidRDefault="009B641F" w:rsidP="001113B6">
      <w:pPr>
        <w:pStyle w:val="NoSpacing"/>
      </w:pPr>
      <w:r>
        <w:t>AMHP</w:t>
      </w:r>
      <w:r w:rsidR="00505100">
        <w:t xml:space="preserve"> – </w:t>
      </w:r>
      <w:r>
        <w:t>Approved Mental Health Professional</w:t>
      </w:r>
    </w:p>
    <w:p w14:paraId="2730F6C6" w14:textId="232B3F65" w:rsidR="00505100" w:rsidRDefault="00505100" w:rsidP="001113B6">
      <w:pPr>
        <w:pStyle w:val="NoSpacing"/>
      </w:pPr>
      <w:r>
        <w:t>PCP – Primary Care Plus</w:t>
      </w:r>
    </w:p>
    <w:p w14:paraId="4FC6293D" w14:textId="611632F7" w:rsidR="001113B6" w:rsidRPr="00D402B6" w:rsidRDefault="001113B6" w:rsidP="001113B6">
      <w:pPr>
        <w:pStyle w:val="NoSpacing"/>
        <w:rPr>
          <w:rStyle w:val="Hyperlink"/>
        </w:rPr>
      </w:pPr>
      <w:r>
        <w:t xml:space="preserve">KI Report – Key Intervention Report - </w:t>
      </w:r>
      <w:r w:rsidR="00D402B6">
        <w:fldChar w:fldCharType="begin"/>
      </w:r>
      <w:r w:rsidR="00D402B6">
        <w:instrText xml:space="preserve"> HYPERLINK "http://wcen.co.uk/wp-content/uploads/2021/01/Ethnicity-Mental-Health-Improvement-Project-Report-Final.pdf" </w:instrText>
      </w:r>
      <w:r w:rsidR="00D402B6">
        <w:fldChar w:fldCharType="separate"/>
      </w:r>
      <w:r w:rsidRPr="00D402B6">
        <w:rPr>
          <w:rStyle w:val="Hyperlink"/>
        </w:rPr>
        <w:t>EMHIP\Ethnicity &amp; Mental Health Improvement Project Report Final.pdf</w:t>
      </w:r>
    </w:p>
    <w:p w14:paraId="357EA03F" w14:textId="58B5C4A1" w:rsidR="001113B6" w:rsidRDefault="00D402B6" w:rsidP="001113B6">
      <w:pPr>
        <w:pStyle w:val="NoSpacing"/>
      </w:pPr>
      <w:r>
        <w:fldChar w:fldCharType="end"/>
      </w:r>
      <w:r w:rsidR="001113B6">
        <w:t>SWLSTG – South West London &amp; St. George’s Mental Health NHS Trust</w:t>
      </w:r>
    </w:p>
    <w:p w14:paraId="10683B8F" w14:textId="77777777" w:rsidR="001113B6" w:rsidRDefault="001113B6" w:rsidP="001113B6">
      <w:pPr>
        <w:pStyle w:val="NoSpacing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59"/>
        <w:gridCol w:w="6291"/>
        <w:gridCol w:w="1366"/>
      </w:tblGrid>
      <w:tr w:rsidR="00993767" w14:paraId="117D9F75" w14:textId="77777777" w:rsidTr="009539D5">
        <w:tc>
          <w:tcPr>
            <w:tcW w:w="1359" w:type="dxa"/>
            <w:shd w:val="clear" w:color="auto" w:fill="D0CECE" w:themeFill="background2" w:themeFillShade="E6"/>
          </w:tcPr>
          <w:p w14:paraId="5C90DDF7" w14:textId="34CE80AC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Agenda Item</w:t>
            </w:r>
          </w:p>
        </w:tc>
        <w:tc>
          <w:tcPr>
            <w:tcW w:w="6291" w:type="dxa"/>
            <w:shd w:val="clear" w:color="auto" w:fill="D0CECE" w:themeFill="background2" w:themeFillShade="E6"/>
          </w:tcPr>
          <w:p w14:paraId="3CA0370E" w14:textId="1553889D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Minutes</w:t>
            </w:r>
          </w:p>
        </w:tc>
        <w:tc>
          <w:tcPr>
            <w:tcW w:w="1366" w:type="dxa"/>
            <w:shd w:val="clear" w:color="auto" w:fill="D0CECE" w:themeFill="background2" w:themeFillShade="E6"/>
          </w:tcPr>
          <w:p w14:paraId="696CE442" w14:textId="29385E3B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Actions</w:t>
            </w:r>
            <w:r w:rsidR="00EA4980" w:rsidRPr="00E0399A">
              <w:rPr>
                <w:b/>
                <w:bCs/>
              </w:rPr>
              <w:t xml:space="preserve"> and Papers</w:t>
            </w:r>
          </w:p>
        </w:tc>
      </w:tr>
      <w:tr w:rsidR="00993767" w14:paraId="142F5242" w14:textId="77777777" w:rsidTr="009539D5">
        <w:tc>
          <w:tcPr>
            <w:tcW w:w="1359" w:type="dxa"/>
          </w:tcPr>
          <w:p w14:paraId="45AEAC6B" w14:textId="75066AEA" w:rsidR="00993767" w:rsidRPr="00E0399A" w:rsidRDefault="00993767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Welcome and introduction</w:t>
            </w:r>
          </w:p>
        </w:tc>
        <w:tc>
          <w:tcPr>
            <w:tcW w:w="6291" w:type="dxa"/>
          </w:tcPr>
          <w:p w14:paraId="088B52F6" w14:textId="42FBDF16" w:rsidR="004A736A" w:rsidRDefault="0029150D" w:rsidP="001113B6">
            <w:pPr>
              <w:pStyle w:val="NoSpacing"/>
            </w:pPr>
            <w:r>
              <w:t xml:space="preserve">MG &amp; </w:t>
            </w:r>
            <w:r w:rsidR="00495DA1">
              <w:t xml:space="preserve">GD </w:t>
            </w:r>
            <w:r>
              <w:t>welcome</w:t>
            </w:r>
            <w:r w:rsidR="00495DA1">
              <w:t xml:space="preserve"> the group and recap</w:t>
            </w:r>
            <w:r w:rsidR="00096542">
              <w:t xml:space="preserve"> </w:t>
            </w:r>
            <w:r w:rsidR="00495DA1">
              <w:t>the last meeting</w:t>
            </w:r>
            <w:r w:rsidR="00096542">
              <w:t>,</w:t>
            </w:r>
            <w:r w:rsidR="00495DA1">
              <w:t xml:space="preserve"> and </w:t>
            </w:r>
            <w:r w:rsidR="00096542">
              <w:t xml:space="preserve">introduce the </w:t>
            </w:r>
            <w:r w:rsidR="00495DA1">
              <w:t>purpose of this meeting</w:t>
            </w:r>
            <w:r w:rsidR="00096542">
              <w:t>-</w:t>
            </w:r>
            <w:r w:rsidR="00495DA1">
              <w:t xml:space="preserve"> to look at the interventions against the matrix – complexity, impact &amp; cost. This is about phasing and sequencing implementation, not </w:t>
            </w:r>
            <w:r>
              <w:t>ranking,</w:t>
            </w:r>
            <w:r w:rsidR="00495DA1">
              <w:t xml:space="preserve"> or choosing between initiatives. </w:t>
            </w:r>
          </w:p>
          <w:p w14:paraId="158D4CE1" w14:textId="77777777" w:rsidR="0065615E" w:rsidRDefault="0065615E" w:rsidP="001113B6">
            <w:pPr>
              <w:pStyle w:val="NoSpacing"/>
            </w:pPr>
          </w:p>
          <w:p w14:paraId="59195BA3" w14:textId="0CEDA135" w:rsidR="0065615E" w:rsidRDefault="0065615E" w:rsidP="001113B6">
            <w:pPr>
              <w:pStyle w:val="NoSpacing"/>
            </w:pPr>
            <w:r>
              <w:t xml:space="preserve">Everyone </w:t>
            </w:r>
            <w:r w:rsidR="00505100">
              <w:t xml:space="preserve">on </w:t>
            </w:r>
            <w:r>
              <w:t>t</w:t>
            </w:r>
            <w:r w:rsidR="00505100">
              <w:t>he call</w:t>
            </w:r>
            <w:r>
              <w:t xml:space="preserve"> introduces themselves. </w:t>
            </w:r>
          </w:p>
        </w:tc>
        <w:tc>
          <w:tcPr>
            <w:tcW w:w="1366" w:type="dxa"/>
          </w:tcPr>
          <w:p w14:paraId="14C195AB" w14:textId="74A29389" w:rsidR="0065615E" w:rsidRDefault="0065615E" w:rsidP="001113B6">
            <w:pPr>
              <w:pStyle w:val="NoSpacing"/>
            </w:pPr>
          </w:p>
          <w:p w14:paraId="3CDD6318" w14:textId="049CF722" w:rsidR="008768A1" w:rsidRDefault="008768A1" w:rsidP="001113B6">
            <w:pPr>
              <w:pStyle w:val="NoSpacing"/>
            </w:pPr>
          </w:p>
        </w:tc>
      </w:tr>
      <w:tr w:rsidR="00505100" w14:paraId="0282216F" w14:textId="77777777" w:rsidTr="009539D5">
        <w:tc>
          <w:tcPr>
            <w:tcW w:w="1359" w:type="dxa"/>
          </w:tcPr>
          <w:p w14:paraId="76736CD7" w14:textId="374C4353" w:rsidR="00505100" w:rsidRPr="00E0399A" w:rsidRDefault="00495DA1" w:rsidP="001113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Matrix</w:t>
            </w:r>
          </w:p>
        </w:tc>
        <w:tc>
          <w:tcPr>
            <w:tcW w:w="6291" w:type="dxa"/>
          </w:tcPr>
          <w:p w14:paraId="76C5D34A" w14:textId="640D6825" w:rsidR="00505100" w:rsidRDefault="00495DA1" w:rsidP="001113B6">
            <w:pPr>
              <w:pStyle w:val="NoSpacing"/>
            </w:pPr>
            <w:r>
              <w:t>SS talks through the matrix</w:t>
            </w:r>
            <w:r w:rsidR="0069496B">
              <w:t xml:space="preserve"> and the focus of this WG on reducing coercion and enhancing inpatient care for BME communities</w:t>
            </w:r>
            <w:r>
              <w:t xml:space="preserve">. He talks about the complexity and uniqueness of EMHIP, so </w:t>
            </w:r>
            <w:r w:rsidR="0029150D">
              <w:t>the need for it</w:t>
            </w:r>
            <w:r>
              <w:t xml:space="preserve"> to be phased in. What is going to have the most impact on BME inequalities?</w:t>
            </w:r>
          </w:p>
          <w:p w14:paraId="3E686DA6" w14:textId="77777777" w:rsidR="0029150D" w:rsidRDefault="0029150D" w:rsidP="001113B6">
            <w:pPr>
              <w:pStyle w:val="NoSpacing"/>
            </w:pPr>
          </w:p>
          <w:p w14:paraId="33D1837C" w14:textId="0307095F" w:rsidR="00495DA1" w:rsidRDefault="00495DA1" w:rsidP="001113B6">
            <w:pPr>
              <w:pStyle w:val="NoSpacing"/>
            </w:pPr>
            <w:r>
              <w:t xml:space="preserve">Evaluation of </w:t>
            </w:r>
            <w:r w:rsidR="0029150D">
              <w:t>implementation</w:t>
            </w:r>
            <w:r w:rsidR="004D2ED8">
              <w:t>s</w:t>
            </w:r>
            <w:r w:rsidR="0029150D">
              <w:t xml:space="preserve"> will</w:t>
            </w:r>
            <w:r>
              <w:t xml:space="preserve"> begin in April</w:t>
            </w:r>
            <w:r w:rsidR="0029150D">
              <w:t xml:space="preserve"> and we can m</w:t>
            </w:r>
            <w:r>
              <w:t>odify interventions as we go on</w:t>
            </w:r>
            <w:r w:rsidR="00D24B89">
              <w:t xml:space="preserve">. </w:t>
            </w:r>
            <w:r w:rsidR="004D2ED8">
              <w:t xml:space="preserve">The Pilot phase is looking to last around 2 years. </w:t>
            </w:r>
          </w:p>
          <w:p w14:paraId="6AECFF53" w14:textId="77777777" w:rsidR="004D2ED8" w:rsidRDefault="004D2ED8" w:rsidP="001113B6">
            <w:pPr>
              <w:pStyle w:val="NoSpacing"/>
            </w:pPr>
          </w:p>
          <w:p w14:paraId="796A9155" w14:textId="5B765DB8" w:rsidR="004D2ED8" w:rsidRDefault="004D2ED8" w:rsidP="001113B6">
            <w:pPr>
              <w:pStyle w:val="NoSpacing"/>
            </w:pPr>
            <w:r>
              <w:t>This WG focuses on:</w:t>
            </w:r>
          </w:p>
          <w:p w14:paraId="778969DA" w14:textId="2309953D" w:rsidR="004D2ED8" w:rsidRDefault="004D2ED8" w:rsidP="004D2ED8">
            <w:pPr>
              <w:pStyle w:val="NoSpacing"/>
              <w:numPr>
                <w:ilvl w:val="0"/>
                <w:numId w:val="2"/>
              </w:numPr>
            </w:pPr>
            <w:r>
              <w:t>Reducing coercion. This has 2 elements: coercion in admissions under the MHA and reducing restrictive practices in inpatient care for BME communities.</w:t>
            </w:r>
          </w:p>
          <w:p w14:paraId="67B9BEB8" w14:textId="5BD675AE" w:rsidR="004D2ED8" w:rsidRDefault="004D2ED8" w:rsidP="001113B6">
            <w:pPr>
              <w:pStyle w:val="NoSpacing"/>
            </w:pPr>
          </w:p>
          <w:p w14:paraId="4D6D7013" w14:textId="50890EAB" w:rsidR="004D2ED8" w:rsidRDefault="004D2ED8" w:rsidP="004D2ED8">
            <w:pPr>
              <w:pStyle w:val="NoSpacing"/>
              <w:numPr>
                <w:ilvl w:val="0"/>
                <w:numId w:val="2"/>
              </w:numPr>
            </w:pPr>
            <w:r>
              <w:t xml:space="preserve">Enhancing inpatient care. This builds upon existing work of </w:t>
            </w:r>
            <w:proofErr w:type="spellStart"/>
            <w:r>
              <w:t>Soundminds</w:t>
            </w:r>
            <w:proofErr w:type="spellEnd"/>
            <w:r>
              <w:t xml:space="preserve"> and expanding this </w:t>
            </w:r>
            <w:r w:rsidR="00096542">
              <w:t>including the</w:t>
            </w:r>
            <w:r>
              <w:t xml:space="preserve"> involv</w:t>
            </w:r>
            <w:r w:rsidR="00096542">
              <w:t>ement</w:t>
            </w:r>
            <w:r>
              <w:t xml:space="preserve"> </w:t>
            </w:r>
            <w:r w:rsidR="00096542">
              <w:t xml:space="preserve">of </w:t>
            </w:r>
            <w:r>
              <w:t xml:space="preserve">a </w:t>
            </w:r>
            <w:r w:rsidR="00096542">
              <w:t>‘</w:t>
            </w:r>
            <w:r>
              <w:t>nominated person</w:t>
            </w:r>
            <w:r w:rsidR="00096542">
              <w:t>’</w:t>
            </w:r>
            <w:r>
              <w:t xml:space="preserve"> in the care pathway and decision making.</w:t>
            </w:r>
          </w:p>
          <w:p w14:paraId="230DA257" w14:textId="77777777" w:rsidR="004D2ED8" w:rsidRDefault="004D2ED8" w:rsidP="004D2ED8">
            <w:pPr>
              <w:pStyle w:val="ListParagraph"/>
            </w:pPr>
          </w:p>
          <w:p w14:paraId="795DEB02" w14:textId="23170B20" w:rsidR="004D2ED8" w:rsidRDefault="004D2ED8" w:rsidP="004D2ED8">
            <w:pPr>
              <w:pStyle w:val="NoSpacing"/>
            </w:pPr>
            <w:r>
              <w:t>MG informs the group tha</w:t>
            </w:r>
            <w:r w:rsidR="00096542">
              <w:t>t</w:t>
            </w:r>
            <w:r>
              <w:t xml:space="preserve"> will use</w:t>
            </w:r>
            <w:r w:rsidR="00096542">
              <w:t xml:space="preserve"> the time we have together </w:t>
            </w:r>
            <w:r>
              <w:t xml:space="preserve"> to discuss the interventions, and asks that the group go</w:t>
            </w:r>
            <w:r w:rsidR="00096542">
              <w:t xml:space="preserve"> a</w:t>
            </w:r>
            <w:r>
              <w:t>way, reflect on this and email comments</w:t>
            </w:r>
            <w:r w:rsidR="00096542">
              <w:t xml:space="preserve"> back</w:t>
            </w:r>
            <w:r>
              <w:t xml:space="preserve"> ahead of the next meeting.  </w:t>
            </w:r>
          </w:p>
          <w:p w14:paraId="6F1D2781" w14:textId="77777777" w:rsidR="00D24B89" w:rsidRDefault="00D24B89" w:rsidP="001113B6">
            <w:pPr>
              <w:pStyle w:val="NoSpacing"/>
            </w:pPr>
          </w:p>
          <w:p w14:paraId="39A1E46D" w14:textId="74D2BDAE" w:rsidR="00D24B89" w:rsidRDefault="00D24B89" w:rsidP="001113B6">
            <w:pPr>
              <w:pStyle w:val="NoSpacing"/>
            </w:pPr>
            <w:r>
              <w:t xml:space="preserve">DN talks on acute MH settings </w:t>
            </w:r>
            <w:r w:rsidR="004D2ED8">
              <w:t xml:space="preserve">around the UK </w:t>
            </w:r>
            <w:r>
              <w:t xml:space="preserve">and </w:t>
            </w:r>
            <w:r w:rsidR="004D2ED8">
              <w:t xml:space="preserve">the </w:t>
            </w:r>
            <w:r>
              <w:t xml:space="preserve">number of components and guidelines </w:t>
            </w:r>
            <w:r w:rsidR="004D2ED8">
              <w:t>involved. What lessons can be learnt, or practices can be</w:t>
            </w:r>
            <w:r>
              <w:t xml:space="preserve"> adopt</w:t>
            </w:r>
            <w:r w:rsidR="004D2ED8">
              <w:t>ed?</w:t>
            </w:r>
            <w:r>
              <w:t xml:space="preserve"> </w:t>
            </w:r>
            <w:r w:rsidR="004D2ED8">
              <w:t>The patient needs to be empowered</w:t>
            </w:r>
            <w:r w:rsidR="0031549F">
              <w:t xml:space="preserve"> and their experience improved so coercive readmission is less likely</w:t>
            </w:r>
            <w:r w:rsidR="004D2ED8">
              <w:t xml:space="preserve">. </w:t>
            </w:r>
            <w:r w:rsidR="00D61E1E">
              <w:t xml:space="preserve">MG </w:t>
            </w:r>
            <w:r w:rsidR="004D2ED8">
              <w:t xml:space="preserve">is </w:t>
            </w:r>
            <w:r w:rsidR="00D61E1E">
              <w:t xml:space="preserve">conscious </w:t>
            </w:r>
            <w:r w:rsidR="0031549F">
              <w:t>that we</w:t>
            </w:r>
            <w:r w:rsidR="00D61E1E">
              <w:t xml:space="preserve"> don’t want to reinvent the wheel but </w:t>
            </w:r>
            <w:r w:rsidR="0031549F">
              <w:t>rather</w:t>
            </w:r>
            <w:r w:rsidR="00D61E1E">
              <w:t xml:space="preserve"> enhance what is going on to focus on BME</w:t>
            </w:r>
            <w:r w:rsidR="004D2ED8">
              <w:t xml:space="preserve"> communities.</w:t>
            </w:r>
          </w:p>
          <w:p w14:paraId="29950335" w14:textId="77777777" w:rsidR="00D61E1E" w:rsidRDefault="00D61E1E" w:rsidP="001113B6">
            <w:pPr>
              <w:pStyle w:val="NoSpacing"/>
            </w:pPr>
          </w:p>
          <w:p w14:paraId="6CF4665C" w14:textId="4AA4C443" w:rsidR="00D61E1E" w:rsidRDefault="00D61E1E" w:rsidP="001113B6">
            <w:pPr>
              <w:pStyle w:val="NoSpacing"/>
            </w:pPr>
            <w:r>
              <w:t xml:space="preserve">SR talks </w:t>
            </w:r>
            <w:r w:rsidR="0031549F">
              <w:t>about</w:t>
            </w:r>
            <w:r>
              <w:t xml:space="preserve"> the Cavendish</w:t>
            </w:r>
            <w:r w:rsidR="0031549F">
              <w:t xml:space="preserve"> Square</w:t>
            </w:r>
            <w:r>
              <w:t xml:space="preserve"> Group. </w:t>
            </w:r>
            <w:r w:rsidR="0031549F">
              <w:t>There is n</w:t>
            </w:r>
            <w:r>
              <w:t xml:space="preserve">ot consistency of care across Boroughs. </w:t>
            </w:r>
            <w:r w:rsidR="0031549F">
              <w:t>She reflects on s</w:t>
            </w:r>
            <w:r>
              <w:t xml:space="preserve">hared </w:t>
            </w:r>
            <w:r w:rsidR="008E6DB5">
              <w:t>decision-making</w:t>
            </w:r>
            <w:r>
              <w:t xml:space="preserve"> </w:t>
            </w:r>
            <w:r w:rsidR="0031549F">
              <w:t>and how they</w:t>
            </w:r>
            <w:r>
              <w:t xml:space="preserve"> trained staff &amp; SUs in </w:t>
            </w:r>
            <w:r w:rsidR="0031549F">
              <w:t xml:space="preserve">meaningful </w:t>
            </w:r>
            <w:r>
              <w:t xml:space="preserve">shared decision making. MG responds </w:t>
            </w:r>
            <w:r w:rsidR="0031549F">
              <w:t xml:space="preserve">with the </w:t>
            </w:r>
            <w:r>
              <w:t>important correlations</w:t>
            </w:r>
            <w:r w:rsidR="0031549F">
              <w:t xml:space="preserve"> with cultural competency</w:t>
            </w:r>
            <w:r>
              <w:t xml:space="preserve">. </w:t>
            </w:r>
          </w:p>
          <w:p w14:paraId="014CD94B" w14:textId="77777777" w:rsidR="00D61E1E" w:rsidRDefault="00D61E1E" w:rsidP="001113B6">
            <w:pPr>
              <w:pStyle w:val="NoSpacing"/>
            </w:pPr>
          </w:p>
          <w:p w14:paraId="5338853B" w14:textId="7F3F1734" w:rsidR="00D61E1E" w:rsidRDefault="00D61E1E" w:rsidP="001113B6">
            <w:pPr>
              <w:pStyle w:val="NoSpacing"/>
            </w:pPr>
            <w:r>
              <w:t xml:space="preserve">FN </w:t>
            </w:r>
            <w:r w:rsidR="0031549F">
              <w:t xml:space="preserve">believes there should be a </w:t>
            </w:r>
            <w:r>
              <w:t>more trauma informed care approach in SWLSTG</w:t>
            </w:r>
            <w:r w:rsidR="0031549F">
              <w:t>. Some of the</w:t>
            </w:r>
            <w:r>
              <w:t xml:space="preserve"> first training is how to restrain – should we introduce decision making training here too? </w:t>
            </w:r>
            <w:r w:rsidR="0031549F">
              <w:t xml:space="preserve">There is </w:t>
            </w:r>
            <w:r>
              <w:t xml:space="preserve">room and need for </w:t>
            </w:r>
            <w:r w:rsidR="0031549F">
              <w:t xml:space="preserve">this </w:t>
            </w:r>
            <w:r>
              <w:t>training across the bands. There are some people that want to be in inpatient</w:t>
            </w:r>
            <w:r w:rsidR="0031549F">
              <w:t xml:space="preserve"> care</w:t>
            </w:r>
            <w:r>
              <w:t>, but h</w:t>
            </w:r>
            <w:r w:rsidR="0031549F">
              <w:t>e</w:t>
            </w:r>
            <w:r>
              <w:t xml:space="preserve">re </w:t>
            </w:r>
            <w:r w:rsidR="0031549F">
              <w:t xml:space="preserve">we are </w:t>
            </w:r>
            <w:r>
              <w:t xml:space="preserve">talking about those who </w:t>
            </w:r>
            <w:r w:rsidR="0031549F">
              <w:t>don’t</w:t>
            </w:r>
            <w:r>
              <w:t xml:space="preserve"> want to be there</w:t>
            </w:r>
            <w:r w:rsidR="0031549F">
              <w:t>. There</w:t>
            </w:r>
            <w:r>
              <w:t xml:space="preserve"> need</w:t>
            </w:r>
            <w:r w:rsidR="0031549F">
              <w:t>s to be</w:t>
            </w:r>
            <w:r>
              <w:t xml:space="preserve"> a section </w:t>
            </w:r>
            <w:r w:rsidR="002B7E99">
              <w:t xml:space="preserve">in their notes </w:t>
            </w:r>
            <w:r>
              <w:t xml:space="preserve">on what they want their journey to look </w:t>
            </w:r>
            <w:r w:rsidR="0031549F">
              <w:t>like</w:t>
            </w:r>
            <w:r>
              <w:t xml:space="preserve">. </w:t>
            </w:r>
          </w:p>
          <w:p w14:paraId="7A50E0C0" w14:textId="77777777" w:rsidR="00D61E1E" w:rsidRDefault="00D61E1E" w:rsidP="001113B6">
            <w:pPr>
              <w:pStyle w:val="NoSpacing"/>
            </w:pPr>
          </w:p>
          <w:p w14:paraId="38744033" w14:textId="59114713" w:rsidR="00D61E1E" w:rsidRDefault="00D61E1E" w:rsidP="001113B6">
            <w:pPr>
              <w:pStyle w:val="NoSpacing"/>
            </w:pPr>
            <w:r>
              <w:t xml:space="preserve">MG </w:t>
            </w:r>
            <w:r w:rsidR="00253194">
              <w:t xml:space="preserve">talks on the </w:t>
            </w:r>
            <w:r>
              <w:t xml:space="preserve">importance of writing down protocols, especially working with BME communities. SS clarifies what shared </w:t>
            </w:r>
            <w:r w:rsidR="008E6DB5">
              <w:t>decision-making</w:t>
            </w:r>
            <w:r>
              <w:t xml:space="preserve"> means in this context </w:t>
            </w:r>
            <w:r w:rsidR="008E6DB5">
              <w:t>–</w:t>
            </w:r>
            <w:r>
              <w:t xml:space="preserve"> </w:t>
            </w:r>
            <w:r w:rsidR="008E6DB5">
              <w:t xml:space="preserve">currently it is clinicians </w:t>
            </w:r>
            <w:r w:rsidR="00253194">
              <w:t xml:space="preserve">and social workers </w:t>
            </w:r>
            <w:r w:rsidR="008E6DB5">
              <w:t>making decisions</w:t>
            </w:r>
            <w:r w:rsidR="00253194">
              <w:t xml:space="preserve"> based on risk assessments. T</w:t>
            </w:r>
            <w:r w:rsidR="008E6DB5">
              <w:t>hey are meant to liaise with family but often don’t as</w:t>
            </w:r>
            <w:r w:rsidR="00253194">
              <w:t xml:space="preserve"> </w:t>
            </w:r>
            <w:r w:rsidR="008E6DB5">
              <w:t xml:space="preserve">in crisis. We need to challenge this practice. </w:t>
            </w:r>
            <w:r w:rsidR="00253194">
              <w:t xml:space="preserve">There is </w:t>
            </w:r>
            <w:r w:rsidR="00096542">
              <w:t>‘</w:t>
            </w:r>
            <w:r w:rsidR="00253194">
              <w:t>relentless negotiation</w:t>
            </w:r>
            <w:r w:rsidR="00096542">
              <w:t>’</w:t>
            </w:r>
            <w:r w:rsidR="00253194">
              <w:t xml:space="preserve"> in </w:t>
            </w:r>
            <w:r w:rsidR="00096542">
              <w:t xml:space="preserve">the </w:t>
            </w:r>
            <w:r w:rsidR="00253194">
              <w:t>Trieste</w:t>
            </w:r>
            <w:r w:rsidR="00096542">
              <w:t xml:space="preserve"> model</w:t>
            </w:r>
            <w:r w:rsidR="00253194">
              <w:t xml:space="preserve">. </w:t>
            </w:r>
          </w:p>
          <w:p w14:paraId="629BCFC2" w14:textId="77777777" w:rsidR="008E6DB5" w:rsidRDefault="008E6DB5" w:rsidP="001113B6">
            <w:pPr>
              <w:pStyle w:val="NoSpacing"/>
            </w:pPr>
          </w:p>
          <w:p w14:paraId="3CF98334" w14:textId="7CB9152C" w:rsidR="008E6DB5" w:rsidRDefault="00253194" w:rsidP="001113B6">
            <w:pPr>
              <w:pStyle w:val="NoSpacing"/>
            </w:pPr>
            <w:r>
              <w:t>MG notes that the</w:t>
            </w:r>
            <w:r w:rsidR="008E6DB5">
              <w:t xml:space="preserve"> spaces where risk </w:t>
            </w:r>
            <w:r>
              <w:t xml:space="preserve">decision </w:t>
            </w:r>
            <w:r w:rsidR="008E6DB5">
              <w:t xml:space="preserve">are being made </w:t>
            </w:r>
            <w:r>
              <w:t>are</w:t>
            </w:r>
            <w:r w:rsidR="008E6DB5">
              <w:t xml:space="preserve"> </w:t>
            </w:r>
            <w:r>
              <w:t>consultant’s</w:t>
            </w:r>
            <w:r w:rsidR="008E6DB5">
              <w:t xml:space="preserve"> sacred spaces and </w:t>
            </w:r>
            <w:r>
              <w:t xml:space="preserve">changing this </w:t>
            </w:r>
            <w:r w:rsidR="008E6DB5">
              <w:t xml:space="preserve">will </w:t>
            </w:r>
            <w:r>
              <w:t>involve</w:t>
            </w:r>
            <w:r w:rsidR="008E6DB5">
              <w:t xml:space="preserve"> a huge culture change. </w:t>
            </w:r>
            <w:r>
              <w:t xml:space="preserve">We need to reflect on how to do this with SWLSTG. </w:t>
            </w:r>
          </w:p>
          <w:p w14:paraId="51D386CF" w14:textId="77777777" w:rsidR="008E6DB5" w:rsidRDefault="008E6DB5" w:rsidP="001113B6">
            <w:pPr>
              <w:pStyle w:val="NoSpacing"/>
            </w:pPr>
          </w:p>
          <w:p w14:paraId="6589FFE6" w14:textId="06E08D41" w:rsidR="008E6DB5" w:rsidRDefault="008E6DB5" w:rsidP="001113B6">
            <w:pPr>
              <w:pStyle w:val="NoSpacing"/>
            </w:pPr>
            <w:r>
              <w:t>CM talks on role of AMHP</w:t>
            </w:r>
            <w:r w:rsidR="00096542">
              <w:t>s</w:t>
            </w:r>
            <w:r>
              <w:t xml:space="preserve"> </w:t>
            </w:r>
            <w:r w:rsidR="00253194">
              <w:t>and the</w:t>
            </w:r>
            <w:r>
              <w:t xml:space="preserve"> di</w:t>
            </w:r>
            <w:r w:rsidR="00253194">
              <w:t>stinction</w:t>
            </w:r>
            <w:r>
              <w:t xml:space="preserve"> between planned and crisis assessments </w:t>
            </w:r>
            <w:r w:rsidR="00253194">
              <w:t>and where</w:t>
            </w:r>
            <w:r>
              <w:t xml:space="preserve"> there are discussions with family. Relationships in famil</w:t>
            </w:r>
            <w:r w:rsidR="00253194">
              <w:t>ies</w:t>
            </w:r>
            <w:r>
              <w:t xml:space="preserve"> may be broken. How do we get in earlier</w:t>
            </w:r>
            <w:r w:rsidR="000720EC">
              <w:t xml:space="preserve"> and work with the CMHTs</w:t>
            </w:r>
            <w:r w:rsidR="00253194">
              <w:t>?</w:t>
            </w:r>
            <w:r>
              <w:t xml:space="preserve"> </w:t>
            </w:r>
            <w:r w:rsidR="000720EC">
              <w:t>She talks on the issues of risk</w:t>
            </w:r>
            <w:r>
              <w:t xml:space="preserve">– what are the alternatives to going into hospital? </w:t>
            </w:r>
            <w:r w:rsidR="000720EC">
              <w:t>Is there a role for</w:t>
            </w:r>
            <w:r>
              <w:t xml:space="preserve"> more formal advocacy for those without people around them</w:t>
            </w:r>
            <w:r w:rsidR="000720EC">
              <w:t xml:space="preserve"> to act as a nominated person? MG responds with the 5 EMHIP KI’s.  </w:t>
            </w:r>
          </w:p>
          <w:p w14:paraId="5FC017E7" w14:textId="77777777" w:rsidR="008E6DB5" w:rsidRDefault="008E6DB5" w:rsidP="001113B6">
            <w:pPr>
              <w:pStyle w:val="NoSpacing"/>
            </w:pPr>
          </w:p>
          <w:p w14:paraId="5D669936" w14:textId="2AFE6D52" w:rsidR="008E6DB5" w:rsidRDefault="008E6DB5" w:rsidP="001113B6">
            <w:pPr>
              <w:pStyle w:val="NoSpacing"/>
            </w:pPr>
            <w:r>
              <w:t xml:space="preserve">NP refers back to </w:t>
            </w:r>
            <w:r w:rsidR="000720EC">
              <w:t>his work</w:t>
            </w:r>
            <w:r>
              <w:t xml:space="preserve"> as</w:t>
            </w:r>
            <w:r w:rsidR="000720EC">
              <w:t xml:space="preserve"> a</w:t>
            </w:r>
            <w:r>
              <w:t xml:space="preserve"> recovery support worker and </w:t>
            </w:r>
            <w:r w:rsidR="000720EC">
              <w:t xml:space="preserve">the good work of </w:t>
            </w:r>
            <w:proofErr w:type="spellStart"/>
            <w:r w:rsidR="000720EC">
              <w:t>Soundminds</w:t>
            </w:r>
            <w:proofErr w:type="spellEnd"/>
            <w:r w:rsidR="002267CB">
              <w:t xml:space="preserve">. There needs to be payment and training for the nominated person to compensate for the time needed. </w:t>
            </w:r>
            <w:r w:rsidR="000720EC">
              <w:t>There n</w:t>
            </w:r>
            <w:r w:rsidR="002267CB">
              <w:t>eeds to be humility from professionals</w:t>
            </w:r>
            <w:r w:rsidR="000720EC">
              <w:t>, they are</w:t>
            </w:r>
            <w:r w:rsidR="002267CB">
              <w:t xml:space="preserve"> trained, but not culturally aware</w:t>
            </w:r>
            <w:r w:rsidR="00AB1979">
              <w:t>. MG speaks to the importance of paying people and getting money out of institutions and into the community – a fairer distribution of resources</w:t>
            </w:r>
            <w:r w:rsidR="000720EC">
              <w:t>.</w:t>
            </w:r>
          </w:p>
          <w:p w14:paraId="356A82CE" w14:textId="77777777" w:rsidR="002267CB" w:rsidRDefault="002267CB" w:rsidP="001113B6">
            <w:pPr>
              <w:pStyle w:val="NoSpacing"/>
            </w:pPr>
          </w:p>
          <w:p w14:paraId="4B4C239A" w14:textId="0D8D58A8" w:rsidR="000720EC" w:rsidRDefault="002267CB" w:rsidP="001113B6">
            <w:pPr>
              <w:pStyle w:val="NoSpacing"/>
            </w:pPr>
            <w:r>
              <w:t>DN talks about systems – managing people in the community w</w:t>
            </w:r>
            <w:r w:rsidR="000720EC">
              <w:t xml:space="preserve">ith </w:t>
            </w:r>
            <w:r>
              <w:t>home treatment teams</w:t>
            </w:r>
            <w:r w:rsidR="000720EC">
              <w:t xml:space="preserve"> to a</w:t>
            </w:r>
            <w:r>
              <w:t>void hospital admissions.</w:t>
            </w:r>
            <w:r w:rsidR="000720EC">
              <w:t xml:space="preserve"> He talks about action plans that are made after the first admission, but this </w:t>
            </w:r>
            <w:r w:rsidR="00837F02">
              <w:t xml:space="preserve">doesn’t affect the first admission which can shape a person’s view. </w:t>
            </w:r>
          </w:p>
          <w:p w14:paraId="3FA551F1" w14:textId="77777777" w:rsidR="000720EC" w:rsidRDefault="000720EC" w:rsidP="001113B6">
            <w:pPr>
              <w:pStyle w:val="NoSpacing"/>
            </w:pPr>
          </w:p>
          <w:p w14:paraId="3FB69EEC" w14:textId="575BFF89" w:rsidR="002267CB" w:rsidRDefault="002267CB" w:rsidP="001113B6">
            <w:pPr>
              <w:pStyle w:val="NoSpacing"/>
            </w:pPr>
            <w:r>
              <w:t>V</w:t>
            </w:r>
            <w:r w:rsidR="00096542">
              <w:t xml:space="preserve">S </w:t>
            </w:r>
            <w:r w:rsidR="00837F02">
              <w:t>reflects on the belief that if you have restrictive practices then the more you believe they are necessary</w:t>
            </w:r>
            <w:r w:rsidR="00C2678C">
              <w:t xml:space="preserve">. </w:t>
            </w:r>
            <w:r w:rsidR="000720EC">
              <w:t>In Trieste they</w:t>
            </w:r>
            <w:r w:rsidR="00C2678C">
              <w:t xml:space="preserve"> don’t want aggression</w:t>
            </w:r>
            <w:r w:rsidR="00837F02">
              <w:t>,</w:t>
            </w:r>
            <w:r w:rsidR="00C2678C">
              <w:t xml:space="preserve"> nor a patient without a voice. </w:t>
            </w:r>
            <w:r w:rsidR="000720EC">
              <w:t>There are c</w:t>
            </w:r>
            <w:r w:rsidR="00C2678C">
              <w:t xml:space="preserve">onversations at the beginning of pathway and </w:t>
            </w:r>
            <w:r w:rsidR="000720EC">
              <w:t>in early intervention.</w:t>
            </w:r>
          </w:p>
          <w:p w14:paraId="5CE4B893" w14:textId="77777777" w:rsidR="00C2678C" w:rsidRDefault="00C2678C" w:rsidP="001113B6">
            <w:pPr>
              <w:pStyle w:val="NoSpacing"/>
            </w:pPr>
          </w:p>
          <w:p w14:paraId="107D5011" w14:textId="1039E10B" w:rsidR="00C2678C" w:rsidRDefault="00C2678C" w:rsidP="001113B6">
            <w:pPr>
              <w:pStyle w:val="NoSpacing"/>
            </w:pPr>
            <w:r>
              <w:t xml:space="preserve">SR </w:t>
            </w:r>
            <w:r w:rsidR="00837F02">
              <w:t>refers to the</w:t>
            </w:r>
            <w:r>
              <w:t xml:space="preserve"> Open Dialogue Approach </w:t>
            </w:r>
            <w:r w:rsidR="00837F02">
              <w:t>in</w:t>
            </w:r>
            <w:r>
              <w:t xml:space="preserve"> Finland. </w:t>
            </w:r>
            <w:r w:rsidR="00837F02">
              <w:t xml:space="preserve">She suggests the group get a working definition/understanding of shared decision making. </w:t>
            </w:r>
          </w:p>
          <w:p w14:paraId="589D556D" w14:textId="77777777" w:rsidR="00C2678C" w:rsidRDefault="00C2678C" w:rsidP="001113B6">
            <w:pPr>
              <w:pStyle w:val="NoSpacing"/>
            </w:pPr>
          </w:p>
          <w:p w14:paraId="45235D28" w14:textId="7A617E3E" w:rsidR="00837F02" w:rsidRDefault="00C2678C" w:rsidP="001113B6">
            <w:pPr>
              <w:pStyle w:val="NoSpacing"/>
            </w:pPr>
            <w:r>
              <w:t xml:space="preserve">MR </w:t>
            </w:r>
            <w:r w:rsidR="00837F02">
              <w:t>sees this work as being at the centre of where the biggest impact will be for BM</w:t>
            </w:r>
            <w:r w:rsidR="00096542">
              <w:t>E</w:t>
            </w:r>
            <w:r w:rsidR="00837F02">
              <w:t xml:space="preserve"> communities. T</w:t>
            </w:r>
            <w:r>
              <w:t xml:space="preserve">his is about the change within statutory organisations and </w:t>
            </w:r>
            <w:r w:rsidR="000720EC">
              <w:t>tackling</w:t>
            </w:r>
            <w:r>
              <w:t xml:space="preserve"> </w:t>
            </w:r>
            <w:r w:rsidR="00837F02">
              <w:t xml:space="preserve">it </w:t>
            </w:r>
            <w:r>
              <w:t>within legal frameworks. SU &amp; C</w:t>
            </w:r>
            <w:r w:rsidR="00096542">
              <w:t>arers</w:t>
            </w:r>
            <w:r>
              <w:t xml:space="preserve"> to be on board too as well as staff</w:t>
            </w:r>
            <w:r w:rsidR="00837F02">
              <w:t>.</w:t>
            </w:r>
            <w:r>
              <w:t xml:space="preserve"> </w:t>
            </w:r>
            <w:r w:rsidR="00837F02">
              <w:t xml:space="preserve">SWLSTG are redesigning the Wards and there are </w:t>
            </w:r>
            <w:r w:rsidR="00096542">
              <w:t xml:space="preserve">opportunities </w:t>
            </w:r>
            <w:r w:rsidR="00837F02">
              <w:t xml:space="preserve">to think about seclusion rooms etc. </w:t>
            </w:r>
          </w:p>
        </w:tc>
        <w:tc>
          <w:tcPr>
            <w:tcW w:w="1366" w:type="dxa"/>
          </w:tcPr>
          <w:p w14:paraId="61E7B006" w14:textId="77777777" w:rsidR="00505100" w:rsidRDefault="00505100" w:rsidP="00495DA1">
            <w:pPr>
              <w:pStyle w:val="NoSpacing"/>
            </w:pPr>
          </w:p>
          <w:p w14:paraId="78B9947B" w14:textId="5067E48B" w:rsidR="0029150D" w:rsidRDefault="00C16EB1" w:rsidP="00495DA1">
            <w:pPr>
              <w:pStyle w:val="NoSpacing"/>
            </w:pPr>
            <w:hyperlink r:id="rId6" w:history="1">
              <w:r w:rsidR="0029150D" w:rsidRPr="0029150D">
                <w:rPr>
                  <w:rStyle w:val="Hyperlink"/>
                </w:rPr>
                <w:t>Matrix</w:t>
              </w:r>
            </w:hyperlink>
          </w:p>
        </w:tc>
      </w:tr>
      <w:tr w:rsidR="00505100" w14:paraId="46FE9C49" w14:textId="77777777" w:rsidTr="009539D5">
        <w:tc>
          <w:tcPr>
            <w:tcW w:w="1359" w:type="dxa"/>
          </w:tcPr>
          <w:p w14:paraId="3A93C509" w14:textId="1DB8C6ED" w:rsidR="00505100" w:rsidRPr="00E0399A" w:rsidRDefault="00C2678C" w:rsidP="001113B6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 xml:space="preserve">Next Steps </w:t>
            </w:r>
          </w:p>
          <w:p w14:paraId="6D2D8B20" w14:textId="77777777" w:rsidR="00505100" w:rsidRDefault="00505100" w:rsidP="001113B6">
            <w:pPr>
              <w:pStyle w:val="NoSpacing"/>
            </w:pPr>
          </w:p>
        </w:tc>
        <w:tc>
          <w:tcPr>
            <w:tcW w:w="6291" w:type="dxa"/>
          </w:tcPr>
          <w:p w14:paraId="5AD27BEA" w14:textId="62B0C91B" w:rsidR="00C2678C" w:rsidRDefault="00837F02" w:rsidP="001113B6">
            <w:pPr>
              <w:pStyle w:val="NoSpacing"/>
            </w:pPr>
            <w:r>
              <w:t>The WG are</w:t>
            </w:r>
            <w:r w:rsidR="00DD587D">
              <w:t xml:space="preserve"> asked</w:t>
            </w:r>
            <w:r>
              <w:t xml:space="preserve"> to</w:t>
            </w:r>
            <w:r w:rsidR="00C2678C">
              <w:t xml:space="preserve"> read the KI Report </w:t>
            </w:r>
            <w:r w:rsidR="00AB1979">
              <w:t>and matrix</w:t>
            </w:r>
            <w:r>
              <w:t xml:space="preserve"> and get back to GD with any comments.</w:t>
            </w:r>
          </w:p>
          <w:p w14:paraId="1442CA66" w14:textId="77777777" w:rsidR="00C2678C" w:rsidRDefault="00C2678C" w:rsidP="001113B6">
            <w:pPr>
              <w:pStyle w:val="NoSpacing"/>
            </w:pPr>
          </w:p>
          <w:p w14:paraId="46C9ED7E" w14:textId="4052228D" w:rsidR="00C2678C" w:rsidRDefault="00C2678C" w:rsidP="001113B6">
            <w:pPr>
              <w:pStyle w:val="NoSpacing"/>
            </w:pPr>
            <w:r>
              <w:t xml:space="preserve">GD </w:t>
            </w:r>
            <w:r w:rsidR="00AB1979">
              <w:t>looks forward to develop</w:t>
            </w:r>
            <w:r w:rsidR="00DD587D">
              <w:t>ing</w:t>
            </w:r>
            <w:r w:rsidR="00AB1979">
              <w:t xml:space="preserve"> a skeleton project plan and set up a sketch of what this high</w:t>
            </w:r>
            <w:r w:rsidR="00DD587D">
              <w:t>-</w:t>
            </w:r>
            <w:r w:rsidR="00AB1979">
              <w:t xml:space="preserve">level plan </w:t>
            </w:r>
            <w:r w:rsidR="00837F02">
              <w:t xml:space="preserve">to </w:t>
            </w:r>
            <w:r w:rsidR="00AB1979">
              <w:t>complement what is already happening in the system.</w:t>
            </w:r>
          </w:p>
          <w:p w14:paraId="64BD1A2B" w14:textId="77777777" w:rsidR="00AB1979" w:rsidRDefault="00AB1979" w:rsidP="001113B6">
            <w:pPr>
              <w:pStyle w:val="NoSpacing"/>
            </w:pPr>
          </w:p>
          <w:p w14:paraId="169301AA" w14:textId="313866A5" w:rsidR="00AB1979" w:rsidRDefault="00AB1979" w:rsidP="001113B6">
            <w:pPr>
              <w:pStyle w:val="NoSpacing"/>
            </w:pPr>
            <w:r>
              <w:t>Who holds the golden thread for this work and linking with all relevant interventions outside EMHIP</w:t>
            </w:r>
            <w:r w:rsidR="00837F02">
              <w:t>?</w:t>
            </w:r>
            <w:r>
              <w:t xml:space="preserve"> BB suggests introducing a risk register along</w:t>
            </w:r>
            <w:r w:rsidR="004F4D41">
              <w:t>s</w:t>
            </w:r>
            <w:r>
              <w:t>ide this project</w:t>
            </w:r>
            <w:r w:rsidR="00837F02">
              <w:t>.</w:t>
            </w:r>
          </w:p>
          <w:p w14:paraId="25DE8E09" w14:textId="77777777" w:rsidR="00AB1979" w:rsidRDefault="00AB1979" w:rsidP="001113B6">
            <w:pPr>
              <w:pStyle w:val="NoSpacing"/>
            </w:pPr>
          </w:p>
          <w:p w14:paraId="2A379F50" w14:textId="251EE6DB" w:rsidR="00AB1979" w:rsidRDefault="00AB1979" w:rsidP="001113B6">
            <w:pPr>
              <w:pStyle w:val="NoSpacing"/>
            </w:pPr>
            <w:r>
              <w:t xml:space="preserve">KP comments </w:t>
            </w:r>
            <w:r w:rsidR="00DD587D">
              <w:t>on the importance on including</w:t>
            </w:r>
            <w:r>
              <w:t xml:space="preserve"> </w:t>
            </w:r>
            <w:r w:rsidR="00DD587D">
              <w:t xml:space="preserve">current as well as ‘regular’ </w:t>
            </w:r>
            <w:r>
              <w:t>SU&amp;C</w:t>
            </w:r>
            <w:r w:rsidR="00DD587D">
              <w:t xml:space="preserve"> involvement</w:t>
            </w:r>
            <w:r>
              <w:t xml:space="preserve"> throughout a</w:t>
            </w:r>
            <w:r w:rsidR="00DD587D">
              <w:t>ll EMHIP</w:t>
            </w:r>
            <w:r>
              <w:t xml:space="preserve"> groups</w:t>
            </w:r>
            <w:r w:rsidR="00B371F2">
              <w:t xml:space="preserve">. </w:t>
            </w:r>
            <w:r w:rsidR="00DD587D">
              <w:t>EMHIP doesn’t want</w:t>
            </w:r>
            <w:r w:rsidR="00B371F2">
              <w:t xml:space="preserve"> token representation. BB </w:t>
            </w:r>
            <w:r w:rsidR="00DD587D">
              <w:t>has a diverse group of SUs</w:t>
            </w:r>
            <w:r w:rsidR="00B371F2">
              <w:t xml:space="preserve"> in</w:t>
            </w:r>
            <w:r w:rsidR="00DD587D">
              <w:t xml:space="preserve"> their</w:t>
            </w:r>
            <w:r w:rsidR="00B371F2">
              <w:t xml:space="preserve"> involvement </w:t>
            </w:r>
            <w:r w:rsidR="00DD587D">
              <w:t>team and</w:t>
            </w:r>
            <w:r w:rsidR="00B371F2">
              <w:t xml:space="preserve"> recommends we link with them </w:t>
            </w:r>
            <w:r w:rsidR="00DD587D">
              <w:t>(V</w:t>
            </w:r>
            <w:r w:rsidR="00B371F2">
              <w:t xml:space="preserve">anessa </w:t>
            </w:r>
            <w:r w:rsidR="00DD587D">
              <w:t>C</w:t>
            </w:r>
            <w:r w:rsidR="00B371F2">
              <w:t xml:space="preserve">ummings and </w:t>
            </w:r>
            <w:r w:rsidR="00DD587D">
              <w:t>V</w:t>
            </w:r>
            <w:r w:rsidR="00B371F2">
              <w:t xml:space="preserve">anessa </w:t>
            </w:r>
            <w:r w:rsidR="00DD587D">
              <w:t>R</w:t>
            </w:r>
            <w:r w:rsidR="00B371F2">
              <w:t>obinson</w:t>
            </w:r>
            <w:r w:rsidR="00DD587D">
              <w:t>)</w:t>
            </w:r>
            <w:r w:rsidR="00B371F2">
              <w:t xml:space="preserve">. </w:t>
            </w:r>
          </w:p>
          <w:p w14:paraId="77B7DF3A" w14:textId="77777777" w:rsidR="00B371F2" w:rsidRDefault="00B371F2" w:rsidP="001113B6">
            <w:pPr>
              <w:pStyle w:val="NoSpacing"/>
            </w:pPr>
          </w:p>
          <w:p w14:paraId="073F407E" w14:textId="376593C3" w:rsidR="00B371F2" w:rsidRDefault="00B371F2" w:rsidP="001113B6">
            <w:pPr>
              <w:pStyle w:val="NoSpacing"/>
            </w:pPr>
            <w:r>
              <w:t xml:space="preserve">NP </w:t>
            </w:r>
            <w:r w:rsidR="00DD587D">
              <w:t>talks on the importance of</w:t>
            </w:r>
            <w:r>
              <w:t xml:space="preserve"> collaboration</w:t>
            </w:r>
            <w:r w:rsidR="00DD587D">
              <w:t xml:space="preserve"> and</w:t>
            </w:r>
            <w:r>
              <w:t xml:space="preserve"> not prescription. Lots of BME people don’t want </w:t>
            </w:r>
            <w:r w:rsidR="00DD587D">
              <w:t xml:space="preserve">to </w:t>
            </w:r>
            <w:r>
              <w:t xml:space="preserve">engage with the NHS </w:t>
            </w:r>
            <w:r w:rsidR="00DD587D">
              <w:t>and</w:t>
            </w:r>
            <w:r>
              <w:t xml:space="preserve"> so </w:t>
            </w:r>
            <w:proofErr w:type="spellStart"/>
            <w:r>
              <w:t>S</w:t>
            </w:r>
            <w:r w:rsidR="00DD587D">
              <w:t>o</w:t>
            </w:r>
            <w:r>
              <w:t>undminds</w:t>
            </w:r>
            <w:proofErr w:type="spellEnd"/>
            <w:r>
              <w:t xml:space="preserve">, Community </w:t>
            </w:r>
            <w:r w:rsidR="00DD587D">
              <w:t xml:space="preserve">involvement </w:t>
            </w:r>
            <w:r>
              <w:t xml:space="preserve">etc. is vitally important. </w:t>
            </w:r>
            <w:r w:rsidR="00DD587D">
              <w:t>He asks about a t</w:t>
            </w:r>
            <w:r>
              <w:t>imeframe for project</w:t>
            </w:r>
            <w:r w:rsidR="00DD587D">
              <w:t>.</w:t>
            </w:r>
          </w:p>
        </w:tc>
        <w:tc>
          <w:tcPr>
            <w:tcW w:w="1366" w:type="dxa"/>
          </w:tcPr>
          <w:p w14:paraId="5CDB9BA2" w14:textId="77777777" w:rsidR="00101DF9" w:rsidRDefault="00101DF9" w:rsidP="001113B6">
            <w:pPr>
              <w:pStyle w:val="NoSpacing"/>
            </w:pPr>
          </w:p>
          <w:p w14:paraId="2D199E9E" w14:textId="211EE064" w:rsidR="00305166" w:rsidRDefault="00C16EB1" w:rsidP="001113B6">
            <w:pPr>
              <w:pStyle w:val="NoSpacing"/>
            </w:pPr>
            <w:hyperlink r:id="rId7" w:history="1">
              <w:r w:rsidR="00C2678C" w:rsidRPr="000720EC">
                <w:rPr>
                  <w:rStyle w:val="Hyperlink"/>
                </w:rPr>
                <w:t>KI report</w:t>
              </w:r>
            </w:hyperlink>
            <w:r w:rsidR="00C2678C">
              <w:t xml:space="preserve"> </w:t>
            </w:r>
          </w:p>
          <w:p w14:paraId="133D077B" w14:textId="77777777" w:rsidR="00305166" w:rsidRDefault="00305166" w:rsidP="001113B6">
            <w:pPr>
              <w:pStyle w:val="NoSpacing"/>
            </w:pPr>
          </w:p>
          <w:p w14:paraId="76BD4CFA" w14:textId="77777777" w:rsidR="00305166" w:rsidRDefault="00305166" w:rsidP="001113B6">
            <w:pPr>
              <w:pStyle w:val="NoSpacing"/>
            </w:pPr>
          </w:p>
          <w:p w14:paraId="28DDE988" w14:textId="77777777" w:rsidR="00305166" w:rsidRDefault="00305166" w:rsidP="001113B6">
            <w:pPr>
              <w:pStyle w:val="NoSpacing"/>
            </w:pPr>
          </w:p>
          <w:p w14:paraId="270C03FC" w14:textId="77777777" w:rsidR="00305166" w:rsidRDefault="00305166" w:rsidP="001113B6">
            <w:pPr>
              <w:pStyle w:val="NoSpacing"/>
            </w:pPr>
          </w:p>
          <w:p w14:paraId="3EAC629A" w14:textId="77777777" w:rsidR="00305166" w:rsidRDefault="00305166" w:rsidP="001113B6">
            <w:pPr>
              <w:pStyle w:val="NoSpacing"/>
            </w:pPr>
          </w:p>
          <w:p w14:paraId="620AF35B" w14:textId="77777777" w:rsidR="00305166" w:rsidRDefault="00305166" w:rsidP="001113B6">
            <w:pPr>
              <w:pStyle w:val="NoSpacing"/>
            </w:pPr>
          </w:p>
          <w:p w14:paraId="42F0754A" w14:textId="77777777" w:rsidR="00305166" w:rsidRDefault="00305166" w:rsidP="001113B6">
            <w:pPr>
              <w:pStyle w:val="NoSpacing"/>
            </w:pPr>
          </w:p>
          <w:p w14:paraId="2099CA9D" w14:textId="3532FF9E" w:rsidR="00305166" w:rsidRDefault="00305166" w:rsidP="001113B6">
            <w:pPr>
              <w:pStyle w:val="NoSpacing"/>
            </w:pPr>
          </w:p>
        </w:tc>
      </w:tr>
      <w:tr w:rsidR="00505100" w14:paraId="3F903023" w14:textId="77777777" w:rsidTr="009539D5">
        <w:tc>
          <w:tcPr>
            <w:tcW w:w="1359" w:type="dxa"/>
          </w:tcPr>
          <w:p w14:paraId="3BD38712" w14:textId="6EC41EDF" w:rsidR="00505100" w:rsidRPr="00E0399A" w:rsidRDefault="00505100" w:rsidP="001113B6">
            <w:pPr>
              <w:pStyle w:val="NoSpacing"/>
              <w:rPr>
                <w:b/>
                <w:bCs/>
              </w:rPr>
            </w:pPr>
            <w:r w:rsidRPr="00E0399A">
              <w:rPr>
                <w:b/>
                <w:bCs/>
              </w:rPr>
              <w:t>Date of the next Meeting</w:t>
            </w:r>
          </w:p>
        </w:tc>
        <w:tc>
          <w:tcPr>
            <w:tcW w:w="6291" w:type="dxa"/>
          </w:tcPr>
          <w:p w14:paraId="69D859C0" w14:textId="77777777" w:rsidR="00505100" w:rsidRDefault="00B371F2" w:rsidP="001113B6">
            <w:pPr>
              <w:pStyle w:val="NoSpacing"/>
            </w:pPr>
            <w:r>
              <w:t>20</w:t>
            </w:r>
            <w:r w:rsidRPr="00B371F2">
              <w:rPr>
                <w:vertAlign w:val="superscript"/>
              </w:rPr>
              <w:t>th</w:t>
            </w:r>
            <w:r>
              <w:t xml:space="preserve"> Jan</w:t>
            </w:r>
            <w:r w:rsidR="00837F02">
              <w:t>uary 2021</w:t>
            </w:r>
          </w:p>
          <w:p w14:paraId="3EC31777" w14:textId="77777777" w:rsidR="00837F02" w:rsidRDefault="00837F02" w:rsidP="001113B6">
            <w:pPr>
              <w:pStyle w:val="NoSpacing"/>
            </w:pPr>
            <w:r>
              <w:t>2:00pm-3:30pm</w:t>
            </w:r>
          </w:p>
          <w:p w14:paraId="3CF188EB" w14:textId="78B94FF8" w:rsidR="00837F02" w:rsidRDefault="00837F02" w:rsidP="001113B6">
            <w:pPr>
              <w:pStyle w:val="NoSpacing"/>
            </w:pPr>
            <w:r>
              <w:t>Apologies to:</w:t>
            </w:r>
            <w:r w:rsidR="006A6487">
              <w:t xml:space="preserve"> Gemma Dawson</w:t>
            </w:r>
          </w:p>
        </w:tc>
        <w:tc>
          <w:tcPr>
            <w:tcW w:w="1366" w:type="dxa"/>
          </w:tcPr>
          <w:p w14:paraId="191E6EDF" w14:textId="783DC906" w:rsidR="00505100" w:rsidRDefault="00505100" w:rsidP="001113B6">
            <w:pPr>
              <w:pStyle w:val="NoSpacing"/>
            </w:pPr>
          </w:p>
        </w:tc>
      </w:tr>
    </w:tbl>
    <w:p w14:paraId="43E9E05D" w14:textId="67FC91A9" w:rsidR="00993767" w:rsidRDefault="004E1664" w:rsidP="001113B6">
      <w:pPr>
        <w:pStyle w:val="NoSpacing"/>
      </w:pPr>
      <w:r>
        <w:t xml:space="preserve"> </w:t>
      </w:r>
    </w:p>
    <w:sectPr w:rsidR="009937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E7524"/>
    <w:multiLevelType w:val="hybridMultilevel"/>
    <w:tmpl w:val="D29AF8C2"/>
    <w:lvl w:ilvl="0" w:tplc="FDE6FF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33358"/>
    <w:multiLevelType w:val="hybridMultilevel"/>
    <w:tmpl w:val="37623DBE"/>
    <w:lvl w:ilvl="0" w:tplc="49CA3A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67"/>
    <w:rsid w:val="000720EC"/>
    <w:rsid w:val="00096542"/>
    <w:rsid w:val="000D0B0A"/>
    <w:rsid w:val="00101DF9"/>
    <w:rsid w:val="001113B6"/>
    <w:rsid w:val="001476A5"/>
    <w:rsid w:val="00183919"/>
    <w:rsid w:val="001C3004"/>
    <w:rsid w:val="001C5E21"/>
    <w:rsid w:val="001D52AF"/>
    <w:rsid w:val="002267CB"/>
    <w:rsid w:val="002355E5"/>
    <w:rsid w:val="00253194"/>
    <w:rsid w:val="00282919"/>
    <w:rsid w:val="0029150D"/>
    <w:rsid w:val="002A2FC0"/>
    <w:rsid w:val="002B7E99"/>
    <w:rsid w:val="002C3B26"/>
    <w:rsid w:val="00305166"/>
    <w:rsid w:val="0031549F"/>
    <w:rsid w:val="003262DD"/>
    <w:rsid w:val="00331642"/>
    <w:rsid w:val="0033171A"/>
    <w:rsid w:val="0036648F"/>
    <w:rsid w:val="003A14EC"/>
    <w:rsid w:val="003F6A01"/>
    <w:rsid w:val="00407618"/>
    <w:rsid w:val="004818A6"/>
    <w:rsid w:val="0049388A"/>
    <w:rsid w:val="00495DA1"/>
    <w:rsid w:val="004A736A"/>
    <w:rsid w:val="004D2ED8"/>
    <w:rsid w:val="004E1664"/>
    <w:rsid w:val="004F095F"/>
    <w:rsid w:val="004F4D41"/>
    <w:rsid w:val="00505100"/>
    <w:rsid w:val="00514EC0"/>
    <w:rsid w:val="005B3F32"/>
    <w:rsid w:val="006507E2"/>
    <w:rsid w:val="0065615E"/>
    <w:rsid w:val="0069496B"/>
    <w:rsid w:val="006A6487"/>
    <w:rsid w:val="006C4F09"/>
    <w:rsid w:val="00765EE3"/>
    <w:rsid w:val="007B7819"/>
    <w:rsid w:val="00813E58"/>
    <w:rsid w:val="00837F02"/>
    <w:rsid w:val="008768A1"/>
    <w:rsid w:val="008B060D"/>
    <w:rsid w:val="008E6DB5"/>
    <w:rsid w:val="009539D5"/>
    <w:rsid w:val="00993767"/>
    <w:rsid w:val="009B641F"/>
    <w:rsid w:val="00A527CF"/>
    <w:rsid w:val="00AB1979"/>
    <w:rsid w:val="00AF642A"/>
    <w:rsid w:val="00B10898"/>
    <w:rsid w:val="00B371F2"/>
    <w:rsid w:val="00B636F4"/>
    <w:rsid w:val="00C2678C"/>
    <w:rsid w:val="00C508DC"/>
    <w:rsid w:val="00C825FA"/>
    <w:rsid w:val="00C93821"/>
    <w:rsid w:val="00CE7733"/>
    <w:rsid w:val="00D24B89"/>
    <w:rsid w:val="00D402B6"/>
    <w:rsid w:val="00D61E1E"/>
    <w:rsid w:val="00DD587D"/>
    <w:rsid w:val="00DD7AED"/>
    <w:rsid w:val="00DF6B23"/>
    <w:rsid w:val="00E0399A"/>
    <w:rsid w:val="00E36846"/>
    <w:rsid w:val="00EA4980"/>
    <w:rsid w:val="00EE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832D3"/>
  <w15:chartTrackingRefBased/>
  <w15:docId w15:val="{0BB873A5-D3A8-4900-8715-EF7763F8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D0B0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B0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D52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52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52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52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52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2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2AF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113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cen.co.uk/wp-content/uploads/2021/01/Ethnicity-Mental-Health-Improvement-Project-Report-Fin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cen.co.uk/wp-content/uploads/2021/01/EMHIP-Working-Group-3-Matrix-December-202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EF8CD-ADDA-47F0-9460-844E0CA0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Malik Gul</cp:lastModifiedBy>
  <cp:revision>7</cp:revision>
  <dcterms:created xsi:type="dcterms:W3CDTF">2021-01-07T11:14:00Z</dcterms:created>
  <dcterms:modified xsi:type="dcterms:W3CDTF">2021-01-18T17:50:00Z</dcterms:modified>
</cp:coreProperties>
</file>