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CBA9" w14:textId="184392B7" w:rsidR="00514EC0" w:rsidRPr="001113B6" w:rsidRDefault="00514EC0" w:rsidP="001113B6">
      <w:pPr>
        <w:pStyle w:val="NoSpacing"/>
        <w:jc w:val="center"/>
        <w:rPr>
          <w:b/>
          <w:bCs/>
          <w:sz w:val="28"/>
          <w:szCs w:val="28"/>
        </w:rPr>
      </w:pPr>
      <w:r w:rsidRPr="001113B6">
        <w:rPr>
          <w:b/>
          <w:bCs/>
          <w:sz w:val="28"/>
          <w:szCs w:val="28"/>
        </w:rPr>
        <w:t xml:space="preserve">EMHIP Working Group </w:t>
      </w:r>
      <w:r w:rsidR="00981C54">
        <w:rPr>
          <w:b/>
          <w:bCs/>
          <w:sz w:val="28"/>
          <w:szCs w:val="28"/>
        </w:rPr>
        <w:t>Two</w:t>
      </w:r>
    </w:p>
    <w:p w14:paraId="332AFA19" w14:textId="041E2086" w:rsidR="00514EC0" w:rsidRPr="001113B6" w:rsidRDefault="00981C54" w:rsidP="001113B6">
      <w:pPr>
        <w:pStyle w:val="NoSpacing"/>
        <w:jc w:val="center"/>
        <w:rPr>
          <w:b/>
          <w:bCs/>
          <w:sz w:val="28"/>
          <w:szCs w:val="28"/>
        </w:rPr>
      </w:pPr>
      <w:r>
        <w:rPr>
          <w:b/>
          <w:bCs/>
          <w:sz w:val="28"/>
          <w:szCs w:val="28"/>
        </w:rPr>
        <w:t>Wednes</w:t>
      </w:r>
      <w:r w:rsidR="00514EC0" w:rsidRPr="001113B6">
        <w:rPr>
          <w:b/>
          <w:bCs/>
          <w:sz w:val="28"/>
          <w:szCs w:val="28"/>
        </w:rPr>
        <w:t xml:space="preserve">day </w:t>
      </w:r>
      <w:r>
        <w:rPr>
          <w:b/>
          <w:bCs/>
          <w:sz w:val="28"/>
          <w:szCs w:val="28"/>
        </w:rPr>
        <w:t>2nd</w:t>
      </w:r>
      <w:r w:rsidR="00514EC0" w:rsidRPr="001113B6">
        <w:rPr>
          <w:b/>
          <w:bCs/>
          <w:sz w:val="28"/>
          <w:szCs w:val="28"/>
        </w:rPr>
        <w:t xml:space="preserve"> November 2020 2:00pm-3:30pm</w:t>
      </w:r>
    </w:p>
    <w:p w14:paraId="1F8B89B9" w14:textId="305A920C" w:rsidR="004818A6" w:rsidRPr="001113B6" w:rsidRDefault="004F095F" w:rsidP="001113B6">
      <w:pPr>
        <w:pStyle w:val="NoSpacing"/>
        <w:jc w:val="center"/>
        <w:rPr>
          <w:b/>
          <w:bCs/>
          <w:sz w:val="28"/>
          <w:szCs w:val="28"/>
        </w:rPr>
      </w:pPr>
      <w:r w:rsidRPr="001113B6">
        <w:rPr>
          <w:b/>
          <w:bCs/>
          <w:sz w:val="28"/>
          <w:szCs w:val="28"/>
        </w:rPr>
        <w:t xml:space="preserve">Online via </w:t>
      </w:r>
      <w:r w:rsidR="00765EE3">
        <w:rPr>
          <w:b/>
          <w:bCs/>
          <w:sz w:val="28"/>
          <w:szCs w:val="28"/>
        </w:rPr>
        <w:t>Microsoft Teams</w:t>
      </w:r>
    </w:p>
    <w:p w14:paraId="1D0E507E" w14:textId="77777777" w:rsidR="006C4F09" w:rsidRPr="001113B6" w:rsidRDefault="006C4F09" w:rsidP="001113B6">
      <w:pPr>
        <w:pStyle w:val="NoSpacing"/>
        <w:jc w:val="center"/>
        <w:rPr>
          <w:b/>
          <w:bCs/>
          <w:sz w:val="28"/>
          <w:szCs w:val="28"/>
        </w:rPr>
      </w:pPr>
    </w:p>
    <w:p w14:paraId="16847413" w14:textId="03198AA6" w:rsidR="00993767" w:rsidRPr="001113B6" w:rsidRDefault="006C4F09" w:rsidP="001113B6">
      <w:pPr>
        <w:pStyle w:val="NoSpacing"/>
        <w:jc w:val="center"/>
        <w:rPr>
          <w:b/>
          <w:bCs/>
          <w:sz w:val="28"/>
          <w:szCs w:val="28"/>
        </w:rPr>
      </w:pPr>
      <w:r w:rsidRPr="001113B6">
        <w:rPr>
          <w:b/>
          <w:bCs/>
          <w:sz w:val="28"/>
          <w:szCs w:val="28"/>
        </w:rPr>
        <w:t>Minutes</w:t>
      </w:r>
    </w:p>
    <w:p w14:paraId="02E8BE91" w14:textId="77777777" w:rsidR="001113B6" w:rsidRDefault="001113B6" w:rsidP="001113B6">
      <w:pPr>
        <w:pStyle w:val="NoSpacing"/>
        <w:rPr>
          <w:b/>
          <w:bCs/>
        </w:rPr>
      </w:pPr>
    </w:p>
    <w:p w14:paraId="40075330" w14:textId="5298D899" w:rsidR="002C3B26" w:rsidRDefault="00993767" w:rsidP="001113B6">
      <w:pPr>
        <w:pStyle w:val="NoSpacing"/>
        <w:rPr>
          <w:b/>
          <w:bCs/>
        </w:rPr>
      </w:pPr>
      <w:r w:rsidRPr="001113B6">
        <w:rPr>
          <w:b/>
          <w:bCs/>
        </w:rPr>
        <w:t xml:space="preserve">Present: </w:t>
      </w:r>
    </w:p>
    <w:p w14:paraId="5072FBF0" w14:textId="642C907E" w:rsidR="001113B6" w:rsidRPr="001113B6" w:rsidRDefault="001113B6" w:rsidP="001113B6">
      <w:pPr>
        <w:pStyle w:val="NoSpacing"/>
        <w:rPr>
          <w:b/>
          <w:bCs/>
        </w:rPr>
      </w:pPr>
    </w:p>
    <w:tbl>
      <w:tblPr>
        <w:tblStyle w:val="TableGrid"/>
        <w:tblW w:w="0" w:type="auto"/>
        <w:tblLook w:val="04A0" w:firstRow="1" w:lastRow="0" w:firstColumn="1" w:lastColumn="0" w:noHBand="0" w:noVBand="1"/>
      </w:tblPr>
      <w:tblGrid>
        <w:gridCol w:w="1271"/>
        <w:gridCol w:w="2835"/>
        <w:gridCol w:w="4910"/>
      </w:tblGrid>
      <w:tr w:rsidR="002C3B26" w14:paraId="1EA50441" w14:textId="77777777" w:rsidTr="002C3B26">
        <w:tc>
          <w:tcPr>
            <w:tcW w:w="1271" w:type="dxa"/>
          </w:tcPr>
          <w:p w14:paraId="3DA3D2F9" w14:textId="35E360AC" w:rsidR="002C3B26" w:rsidRDefault="002C3B26" w:rsidP="001113B6">
            <w:pPr>
              <w:pStyle w:val="NoSpacing"/>
            </w:pPr>
            <w:r>
              <w:t>MG</w:t>
            </w:r>
          </w:p>
        </w:tc>
        <w:tc>
          <w:tcPr>
            <w:tcW w:w="2835" w:type="dxa"/>
          </w:tcPr>
          <w:p w14:paraId="50E15E91" w14:textId="21996CFA" w:rsidR="002C3B26" w:rsidRDefault="002C3B26" w:rsidP="001113B6">
            <w:pPr>
              <w:pStyle w:val="NoSpacing"/>
            </w:pPr>
            <w:r>
              <w:t>Malik Gul</w:t>
            </w:r>
          </w:p>
        </w:tc>
        <w:tc>
          <w:tcPr>
            <w:tcW w:w="4910" w:type="dxa"/>
          </w:tcPr>
          <w:p w14:paraId="70F5BEC8" w14:textId="4E2D6D54" w:rsidR="002C3B26" w:rsidRDefault="002C3B26" w:rsidP="001113B6">
            <w:pPr>
              <w:pStyle w:val="NoSpacing"/>
            </w:pPr>
            <w:r>
              <w:t xml:space="preserve">Wandsworth </w:t>
            </w:r>
            <w:r w:rsidR="0065615E">
              <w:t>C</w:t>
            </w:r>
            <w:r>
              <w:t>ommunity Empowerment Network</w:t>
            </w:r>
          </w:p>
        </w:tc>
      </w:tr>
      <w:tr w:rsidR="002C3B26" w14:paraId="519BC714" w14:textId="77777777" w:rsidTr="002C3B26">
        <w:tc>
          <w:tcPr>
            <w:tcW w:w="1271" w:type="dxa"/>
          </w:tcPr>
          <w:p w14:paraId="3BA1065C" w14:textId="2C0A0866" w:rsidR="002C3B26" w:rsidRDefault="002C3B26" w:rsidP="001113B6">
            <w:pPr>
              <w:pStyle w:val="NoSpacing"/>
            </w:pPr>
            <w:r>
              <w:t>GD</w:t>
            </w:r>
          </w:p>
        </w:tc>
        <w:tc>
          <w:tcPr>
            <w:tcW w:w="2835" w:type="dxa"/>
          </w:tcPr>
          <w:p w14:paraId="2B7DBB9C" w14:textId="7F3804E6" w:rsidR="002C3B26" w:rsidRDefault="002C3B26" w:rsidP="001113B6">
            <w:pPr>
              <w:pStyle w:val="NoSpacing"/>
            </w:pPr>
            <w:r>
              <w:t>Gemma Dawson</w:t>
            </w:r>
          </w:p>
        </w:tc>
        <w:tc>
          <w:tcPr>
            <w:tcW w:w="4910" w:type="dxa"/>
          </w:tcPr>
          <w:p w14:paraId="11930E64" w14:textId="6B3B8963" w:rsidR="002C3B26" w:rsidRDefault="002C3B26" w:rsidP="001113B6">
            <w:pPr>
              <w:pStyle w:val="NoSpacing"/>
            </w:pPr>
            <w:r>
              <w:t>NHS S</w:t>
            </w:r>
            <w:r w:rsidR="0065615E">
              <w:t xml:space="preserve">outh </w:t>
            </w:r>
            <w:r>
              <w:t>W</w:t>
            </w:r>
            <w:r w:rsidR="0065615E">
              <w:t>est</w:t>
            </w:r>
            <w:r>
              <w:t xml:space="preserve"> London CCG</w:t>
            </w:r>
          </w:p>
        </w:tc>
      </w:tr>
      <w:tr w:rsidR="002C3B26" w14:paraId="4E84FB26" w14:textId="77777777" w:rsidTr="002C3B26">
        <w:tc>
          <w:tcPr>
            <w:tcW w:w="1271" w:type="dxa"/>
          </w:tcPr>
          <w:p w14:paraId="60311F4F" w14:textId="7FBF13B6" w:rsidR="002C3B26" w:rsidRDefault="00981C54" w:rsidP="001113B6">
            <w:pPr>
              <w:pStyle w:val="NoSpacing"/>
            </w:pPr>
            <w:r>
              <w:t>GM</w:t>
            </w:r>
          </w:p>
        </w:tc>
        <w:tc>
          <w:tcPr>
            <w:tcW w:w="2835" w:type="dxa"/>
          </w:tcPr>
          <w:p w14:paraId="578AF9C2" w14:textId="48BD3F05" w:rsidR="002C3B26" w:rsidRDefault="00981C54" w:rsidP="001113B6">
            <w:pPr>
              <w:pStyle w:val="NoSpacing"/>
            </w:pPr>
            <w:r>
              <w:t xml:space="preserve">Geetha </w:t>
            </w:r>
            <w:proofErr w:type="spellStart"/>
            <w:r>
              <w:t>Maheshwaran</w:t>
            </w:r>
            <w:proofErr w:type="spellEnd"/>
          </w:p>
        </w:tc>
        <w:tc>
          <w:tcPr>
            <w:tcW w:w="4910" w:type="dxa"/>
          </w:tcPr>
          <w:p w14:paraId="099C5C13" w14:textId="7ADFECB0" w:rsidR="002C3B26" w:rsidRDefault="00981C54" w:rsidP="001113B6">
            <w:pPr>
              <w:pStyle w:val="NoSpacing"/>
            </w:pPr>
            <w:r>
              <w:t xml:space="preserve">Shree </w:t>
            </w:r>
            <w:proofErr w:type="spellStart"/>
            <w:r>
              <w:t>Ghanapathy</w:t>
            </w:r>
            <w:proofErr w:type="spellEnd"/>
            <w:r>
              <w:t xml:space="preserve"> Temple</w:t>
            </w:r>
          </w:p>
        </w:tc>
      </w:tr>
      <w:tr w:rsidR="002C3B26" w14:paraId="04B13D8C" w14:textId="77777777" w:rsidTr="002C3B26">
        <w:tc>
          <w:tcPr>
            <w:tcW w:w="1271" w:type="dxa"/>
          </w:tcPr>
          <w:p w14:paraId="5EA3CE20" w14:textId="7F1F17D6" w:rsidR="002C3B26" w:rsidRDefault="002C3B26" w:rsidP="001113B6">
            <w:pPr>
              <w:pStyle w:val="NoSpacing"/>
            </w:pPr>
            <w:r>
              <w:t>RM</w:t>
            </w:r>
          </w:p>
        </w:tc>
        <w:tc>
          <w:tcPr>
            <w:tcW w:w="2835" w:type="dxa"/>
          </w:tcPr>
          <w:p w14:paraId="4D277BFD" w14:textId="4AAD93C1" w:rsidR="002C3B26" w:rsidRDefault="002C3B26" w:rsidP="001113B6">
            <w:pPr>
              <w:pStyle w:val="NoSpacing"/>
            </w:pPr>
            <w:r>
              <w:t>Ruth McKinney</w:t>
            </w:r>
          </w:p>
        </w:tc>
        <w:tc>
          <w:tcPr>
            <w:tcW w:w="4910" w:type="dxa"/>
          </w:tcPr>
          <w:p w14:paraId="7ECC74FE" w14:textId="762FD3D5" w:rsidR="002C3B26" w:rsidRDefault="002C3B26" w:rsidP="001113B6">
            <w:pPr>
              <w:pStyle w:val="NoSpacing"/>
            </w:pPr>
            <w:r>
              <w:t xml:space="preserve">Wandsworth </w:t>
            </w:r>
            <w:r w:rsidR="0065615E">
              <w:t>C</w:t>
            </w:r>
            <w:r>
              <w:t>ommunity Empowerment Network</w:t>
            </w:r>
          </w:p>
        </w:tc>
      </w:tr>
      <w:tr w:rsidR="002C3B26" w14:paraId="1F6307F4" w14:textId="77777777" w:rsidTr="002C3B26">
        <w:tc>
          <w:tcPr>
            <w:tcW w:w="1271" w:type="dxa"/>
          </w:tcPr>
          <w:p w14:paraId="1E92CE59" w14:textId="3036714E" w:rsidR="002C3B26" w:rsidRDefault="00981C54" w:rsidP="001113B6">
            <w:pPr>
              <w:pStyle w:val="NoSpacing"/>
            </w:pPr>
            <w:r>
              <w:t>SB</w:t>
            </w:r>
          </w:p>
        </w:tc>
        <w:tc>
          <w:tcPr>
            <w:tcW w:w="2835" w:type="dxa"/>
          </w:tcPr>
          <w:p w14:paraId="0102DF70" w14:textId="5DBE8EED" w:rsidR="002C3B26" w:rsidRDefault="00981C54" w:rsidP="001113B6">
            <w:pPr>
              <w:pStyle w:val="NoSpacing"/>
            </w:pPr>
            <w:r>
              <w:t>Sahar Beg</w:t>
            </w:r>
          </w:p>
        </w:tc>
        <w:tc>
          <w:tcPr>
            <w:tcW w:w="4910" w:type="dxa"/>
          </w:tcPr>
          <w:p w14:paraId="66427A84" w14:textId="4E3F74A6" w:rsidR="002C3B26" w:rsidRDefault="00981C54" w:rsidP="001113B6">
            <w:pPr>
              <w:pStyle w:val="NoSpacing"/>
            </w:pPr>
            <w:proofErr w:type="spellStart"/>
            <w:r>
              <w:t>Mindworks</w:t>
            </w:r>
            <w:proofErr w:type="spellEnd"/>
            <w:r>
              <w:t xml:space="preserve"> UK</w:t>
            </w:r>
          </w:p>
        </w:tc>
      </w:tr>
      <w:tr w:rsidR="002C3B26" w14:paraId="66B241B6" w14:textId="77777777" w:rsidTr="002C3B26">
        <w:tc>
          <w:tcPr>
            <w:tcW w:w="1271" w:type="dxa"/>
          </w:tcPr>
          <w:p w14:paraId="3534CD18" w14:textId="75223ACF" w:rsidR="002C3B26" w:rsidRDefault="00981C54" w:rsidP="001113B6">
            <w:pPr>
              <w:pStyle w:val="NoSpacing"/>
            </w:pPr>
            <w:r>
              <w:t>MH</w:t>
            </w:r>
          </w:p>
        </w:tc>
        <w:tc>
          <w:tcPr>
            <w:tcW w:w="2835" w:type="dxa"/>
          </w:tcPr>
          <w:p w14:paraId="45ACE710" w14:textId="26554A8B" w:rsidR="002C3B26" w:rsidRDefault="00981C54" w:rsidP="001113B6">
            <w:pPr>
              <w:pStyle w:val="NoSpacing"/>
            </w:pPr>
            <w:r>
              <w:t>Martin Haddon</w:t>
            </w:r>
          </w:p>
        </w:tc>
        <w:tc>
          <w:tcPr>
            <w:tcW w:w="4910" w:type="dxa"/>
          </w:tcPr>
          <w:p w14:paraId="15292662" w14:textId="30AD84B0" w:rsidR="002C3B26" w:rsidRDefault="00981C54" w:rsidP="001113B6">
            <w:pPr>
              <w:pStyle w:val="NoSpacing"/>
            </w:pPr>
            <w:r>
              <w:t>Healthwatch Wandsworth</w:t>
            </w:r>
          </w:p>
        </w:tc>
      </w:tr>
      <w:tr w:rsidR="002C3B26" w14:paraId="75882FF1" w14:textId="77777777" w:rsidTr="002C3B26">
        <w:tc>
          <w:tcPr>
            <w:tcW w:w="1271" w:type="dxa"/>
          </w:tcPr>
          <w:p w14:paraId="5F8FC13A" w14:textId="351603E8" w:rsidR="002C3B26" w:rsidRDefault="002C3B26" w:rsidP="001113B6">
            <w:pPr>
              <w:pStyle w:val="NoSpacing"/>
            </w:pPr>
            <w:r>
              <w:t>SS</w:t>
            </w:r>
          </w:p>
        </w:tc>
        <w:tc>
          <w:tcPr>
            <w:tcW w:w="2835" w:type="dxa"/>
          </w:tcPr>
          <w:p w14:paraId="28F4AD4E" w14:textId="60B067B1" w:rsidR="002C3B26" w:rsidRDefault="00407618" w:rsidP="001113B6">
            <w:pPr>
              <w:pStyle w:val="NoSpacing"/>
            </w:pPr>
            <w:r>
              <w:t xml:space="preserve">Professor </w:t>
            </w:r>
            <w:r w:rsidR="002C3B26">
              <w:t>Sashi Sashidharan</w:t>
            </w:r>
          </w:p>
        </w:tc>
        <w:tc>
          <w:tcPr>
            <w:tcW w:w="4910" w:type="dxa"/>
          </w:tcPr>
          <w:p w14:paraId="4DA95E01" w14:textId="66B4256C" w:rsidR="002C3B26" w:rsidRDefault="002C3B26" w:rsidP="001113B6">
            <w:pPr>
              <w:pStyle w:val="NoSpacing"/>
            </w:pPr>
            <w:r>
              <w:t>Consultant</w:t>
            </w:r>
            <w:r w:rsidR="00E36846">
              <w:t xml:space="preserve"> to the EMHIP Project </w:t>
            </w:r>
          </w:p>
        </w:tc>
      </w:tr>
      <w:tr w:rsidR="002C3B26" w14:paraId="7A07C91E" w14:textId="77777777" w:rsidTr="002C3B26">
        <w:tc>
          <w:tcPr>
            <w:tcW w:w="1271" w:type="dxa"/>
          </w:tcPr>
          <w:p w14:paraId="04A419C1" w14:textId="36F6B003" w:rsidR="002C3B26" w:rsidRDefault="002C3B26" w:rsidP="001113B6">
            <w:pPr>
              <w:pStyle w:val="NoSpacing"/>
            </w:pPr>
            <w:r>
              <w:t>MR</w:t>
            </w:r>
          </w:p>
        </w:tc>
        <w:tc>
          <w:tcPr>
            <w:tcW w:w="2835" w:type="dxa"/>
          </w:tcPr>
          <w:p w14:paraId="267CB57D" w14:textId="44FD6229" w:rsidR="002C3B26" w:rsidRDefault="002C3B26" w:rsidP="001113B6">
            <w:pPr>
              <w:pStyle w:val="NoSpacing"/>
            </w:pPr>
            <w:r>
              <w:t>Mark Robertson</w:t>
            </w:r>
          </w:p>
        </w:tc>
        <w:tc>
          <w:tcPr>
            <w:tcW w:w="4910" w:type="dxa"/>
          </w:tcPr>
          <w:p w14:paraId="194B54FA" w14:textId="6AD7AA5F" w:rsidR="002C3B26" w:rsidRDefault="0065615E" w:rsidP="001113B6">
            <w:pPr>
              <w:pStyle w:val="NoSpacing"/>
            </w:pPr>
            <w:r>
              <w:t>NHS South West London CCG</w:t>
            </w:r>
          </w:p>
        </w:tc>
      </w:tr>
      <w:tr w:rsidR="002C3B26" w14:paraId="2C275CD9" w14:textId="77777777" w:rsidTr="002C3B26">
        <w:tc>
          <w:tcPr>
            <w:tcW w:w="1271" w:type="dxa"/>
          </w:tcPr>
          <w:p w14:paraId="17BB7CFC" w14:textId="58BB5DF5" w:rsidR="002C3B26" w:rsidRDefault="002C3B26" w:rsidP="001113B6">
            <w:pPr>
              <w:pStyle w:val="NoSpacing"/>
            </w:pPr>
            <w:r>
              <w:t>C</w:t>
            </w:r>
            <w:r w:rsidR="00981C54">
              <w:t>H</w:t>
            </w:r>
          </w:p>
        </w:tc>
        <w:tc>
          <w:tcPr>
            <w:tcW w:w="2835" w:type="dxa"/>
          </w:tcPr>
          <w:p w14:paraId="0EB69768" w14:textId="780C2F7E" w:rsidR="002C3B26" w:rsidRDefault="002C3B26" w:rsidP="001113B6">
            <w:pPr>
              <w:pStyle w:val="NoSpacing"/>
            </w:pPr>
            <w:r>
              <w:t xml:space="preserve">Charlotte </w:t>
            </w:r>
            <w:r w:rsidR="00981C54">
              <w:t>Harrison</w:t>
            </w:r>
          </w:p>
        </w:tc>
        <w:tc>
          <w:tcPr>
            <w:tcW w:w="4910" w:type="dxa"/>
          </w:tcPr>
          <w:p w14:paraId="0DDB2BAE" w14:textId="6EEB7877" w:rsidR="002C3B26" w:rsidRDefault="00981C54" w:rsidP="001113B6">
            <w:pPr>
              <w:pStyle w:val="NoSpacing"/>
            </w:pPr>
            <w:r>
              <w:t>SWLSTG Mental Health MHS Trust</w:t>
            </w:r>
          </w:p>
        </w:tc>
      </w:tr>
      <w:tr w:rsidR="002C3B26" w14:paraId="0647BDB8" w14:textId="77777777" w:rsidTr="002C3B26">
        <w:tc>
          <w:tcPr>
            <w:tcW w:w="1271" w:type="dxa"/>
          </w:tcPr>
          <w:p w14:paraId="7D21B1DE" w14:textId="3B758584" w:rsidR="002C3B26" w:rsidRDefault="002C3B26" w:rsidP="001113B6">
            <w:pPr>
              <w:pStyle w:val="NoSpacing"/>
            </w:pPr>
            <w:r>
              <w:t>JS</w:t>
            </w:r>
          </w:p>
        </w:tc>
        <w:tc>
          <w:tcPr>
            <w:tcW w:w="2835" w:type="dxa"/>
          </w:tcPr>
          <w:p w14:paraId="10B184F7" w14:textId="4CA60612" w:rsidR="002C3B26" w:rsidRDefault="00981C54" w:rsidP="001113B6">
            <w:pPr>
              <w:pStyle w:val="NoSpacing"/>
            </w:pPr>
            <w:proofErr w:type="spellStart"/>
            <w:r>
              <w:t>Nuwan</w:t>
            </w:r>
            <w:proofErr w:type="spellEnd"/>
            <w:r>
              <w:t xml:space="preserve"> </w:t>
            </w:r>
            <w:proofErr w:type="spellStart"/>
            <w:r>
              <w:t>Dissanayaka</w:t>
            </w:r>
            <w:proofErr w:type="spellEnd"/>
          </w:p>
        </w:tc>
        <w:tc>
          <w:tcPr>
            <w:tcW w:w="4910" w:type="dxa"/>
          </w:tcPr>
          <w:p w14:paraId="0546C031" w14:textId="78AA3CD9" w:rsidR="002C3B26" w:rsidRDefault="00981C54" w:rsidP="001113B6">
            <w:pPr>
              <w:pStyle w:val="NoSpacing"/>
            </w:pPr>
            <w:r>
              <w:t>Leeds &amp; York Partnership NHS Foundation Trust</w:t>
            </w:r>
          </w:p>
        </w:tc>
      </w:tr>
      <w:tr w:rsidR="002C3B26" w14:paraId="36F249DA" w14:textId="77777777" w:rsidTr="002C3B26">
        <w:tc>
          <w:tcPr>
            <w:tcW w:w="1271" w:type="dxa"/>
          </w:tcPr>
          <w:p w14:paraId="7BF481EA" w14:textId="290241E0" w:rsidR="002C3B26" w:rsidRDefault="002C3B26" w:rsidP="001113B6">
            <w:pPr>
              <w:pStyle w:val="NoSpacing"/>
            </w:pPr>
            <w:r>
              <w:t>KO</w:t>
            </w:r>
          </w:p>
        </w:tc>
        <w:tc>
          <w:tcPr>
            <w:tcW w:w="2835" w:type="dxa"/>
          </w:tcPr>
          <w:p w14:paraId="6E28D688" w14:textId="398765B8" w:rsidR="002C3B26" w:rsidRDefault="002C3B26" w:rsidP="001113B6">
            <w:pPr>
              <w:pStyle w:val="NoSpacing"/>
            </w:pPr>
            <w:r>
              <w:t>Kalu Obuka</w:t>
            </w:r>
          </w:p>
        </w:tc>
        <w:tc>
          <w:tcPr>
            <w:tcW w:w="4910" w:type="dxa"/>
          </w:tcPr>
          <w:p w14:paraId="2FBB13C5" w14:textId="3FB626FF" w:rsidR="002C3B26" w:rsidRDefault="0065615E" w:rsidP="001113B6">
            <w:pPr>
              <w:pStyle w:val="NoSpacing"/>
            </w:pPr>
            <w:r>
              <w:t>NHS South West London CCG</w:t>
            </w:r>
          </w:p>
        </w:tc>
      </w:tr>
      <w:tr w:rsidR="002C3B26" w14:paraId="4CEA70B7" w14:textId="77777777" w:rsidTr="002C3B26">
        <w:tc>
          <w:tcPr>
            <w:tcW w:w="1271" w:type="dxa"/>
          </w:tcPr>
          <w:p w14:paraId="54C2D025" w14:textId="28693AA5" w:rsidR="002C3B26" w:rsidRDefault="002C3B26" w:rsidP="001113B6">
            <w:pPr>
              <w:pStyle w:val="NoSpacing"/>
            </w:pPr>
            <w:r>
              <w:t>M</w:t>
            </w:r>
            <w:r w:rsidR="00B636F4">
              <w:t>W</w:t>
            </w:r>
          </w:p>
        </w:tc>
        <w:tc>
          <w:tcPr>
            <w:tcW w:w="2835" w:type="dxa"/>
          </w:tcPr>
          <w:p w14:paraId="50B8107B" w14:textId="40190AB7" w:rsidR="002C3B26" w:rsidRDefault="002C3B26" w:rsidP="001113B6">
            <w:pPr>
              <w:pStyle w:val="NoSpacing"/>
            </w:pPr>
            <w:r>
              <w:t>Michelle</w:t>
            </w:r>
            <w:r w:rsidR="00B636F4">
              <w:t xml:space="preserve"> Woodward</w:t>
            </w:r>
          </w:p>
        </w:tc>
        <w:tc>
          <w:tcPr>
            <w:tcW w:w="4910" w:type="dxa"/>
          </w:tcPr>
          <w:p w14:paraId="405D0DE2" w14:textId="537CAD9B" w:rsidR="002C3B26" w:rsidRDefault="00407618" w:rsidP="001113B6">
            <w:pPr>
              <w:pStyle w:val="NoSpacing"/>
            </w:pPr>
            <w:r>
              <w:t>NHS South West London CCG</w:t>
            </w:r>
          </w:p>
        </w:tc>
      </w:tr>
    </w:tbl>
    <w:p w14:paraId="13ECB530" w14:textId="7AEFC1B5" w:rsidR="00AF642A" w:rsidRDefault="00AF642A" w:rsidP="001113B6">
      <w:pPr>
        <w:pStyle w:val="NoSpacing"/>
      </w:pPr>
    </w:p>
    <w:p w14:paraId="5AE743B3" w14:textId="1301B038" w:rsidR="00AF642A" w:rsidRDefault="004F095F" w:rsidP="001113B6">
      <w:pPr>
        <w:pStyle w:val="NoSpacing"/>
      </w:pPr>
      <w:r w:rsidRPr="001113B6">
        <w:rPr>
          <w:b/>
          <w:bCs/>
        </w:rPr>
        <w:t>Apologies</w:t>
      </w:r>
      <w:r w:rsidR="00AF642A" w:rsidRPr="001113B6">
        <w:rPr>
          <w:b/>
          <w:bCs/>
        </w:rPr>
        <w:t>:</w:t>
      </w:r>
      <w:r w:rsidR="00AF642A">
        <w:t xml:space="preserve"> </w:t>
      </w:r>
    </w:p>
    <w:p w14:paraId="36E3F4AC" w14:textId="77777777" w:rsidR="003A14EC" w:rsidRDefault="003A14EC" w:rsidP="001113B6">
      <w:pPr>
        <w:pStyle w:val="NoSpacing"/>
      </w:pPr>
    </w:p>
    <w:p w14:paraId="740250E3" w14:textId="622E3EC7" w:rsidR="00505100" w:rsidRPr="001113B6" w:rsidRDefault="00505100" w:rsidP="001113B6">
      <w:pPr>
        <w:pStyle w:val="NoSpacing"/>
        <w:rPr>
          <w:b/>
          <w:bCs/>
        </w:rPr>
      </w:pPr>
      <w:r w:rsidRPr="001113B6">
        <w:rPr>
          <w:b/>
          <w:bCs/>
        </w:rPr>
        <w:t>Glossary</w:t>
      </w:r>
      <w:r w:rsidR="003A14EC" w:rsidRPr="001113B6">
        <w:rPr>
          <w:b/>
          <w:bCs/>
        </w:rPr>
        <w:t>:</w:t>
      </w:r>
    </w:p>
    <w:p w14:paraId="0D9F7D7B" w14:textId="7C053B6F" w:rsidR="00505100" w:rsidRDefault="00505100" w:rsidP="001113B6">
      <w:pPr>
        <w:pStyle w:val="NoSpacing"/>
      </w:pPr>
      <w:r>
        <w:t>EMHIP – Ethnicity &amp; Mental Health Improvement Project</w:t>
      </w:r>
    </w:p>
    <w:p w14:paraId="785A8B5A" w14:textId="159034B3" w:rsidR="001113B6" w:rsidRDefault="001113B6" w:rsidP="001113B6">
      <w:pPr>
        <w:pStyle w:val="NoSpacing"/>
      </w:pPr>
      <w:r>
        <w:t>WG – Working Group</w:t>
      </w:r>
    </w:p>
    <w:p w14:paraId="670BDEBB" w14:textId="7B6BB6B9" w:rsidR="001113B6" w:rsidRDefault="00505100" w:rsidP="001113B6">
      <w:pPr>
        <w:pStyle w:val="NoSpacing"/>
      </w:pPr>
      <w:r>
        <w:t>CMHT – Community Mental Health Team</w:t>
      </w:r>
    </w:p>
    <w:p w14:paraId="7F8B2016" w14:textId="061A61B0" w:rsidR="007F4761" w:rsidRDefault="007F4761" w:rsidP="001113B6">
      <w:pPr>
        <w:pStyle w:val="NoSpacing"/>
      </w:pPr>
      <w:r>
        <w:t xml:space="preserve">SMI – Serious Mental Illness </w:t>
      </w:r>
    </w:p>
    <w:p w14:paraId="3D224FF7" w14:textId="31969625" w:rsidR="008D1C9A" w:rsidRDefault="008D1C9A" w:rsidP="001113B6">
      <w:pPr>
        <w:pStyle w:val="NoSpacing"/>
      </w:pPr>
      <w:r>
        <w:t>AOT – Assertive Outreach Team</w:t>
      </w:r>
    </w:p>
    <w:p w14:paraId="4FC6293D" w14:textId="568EBE54" w:rsidR="001113B6" w:rsidRPr="00647228" w:rsidRDefault="001113B6" w:rsidP="001113B6">
      <w:pPr>
        <w:pStyle w:val="NoSpacing"/>
        <w:rPr>
          <w:rStyle w:val="Hyperlink"/>
        </w:rPr>
      </w:pPr>
      <w:r>
        <w:t xml:space="preserve">KI Report – Key Intervention Report - </w:t>
      </w:r>
      <w:r w:rsidR="00647228">
        <w:fldChar w:fldCharType="begin"/>
      </w:r>
      <w:r w:rsidR="00647228">
        <w:instrText xml:space="preserve"> HYPERLINK "http://wcen.co.uk/wp-content/uploads/2021/01/Ethnicity-Mental-Health-Improvement-Project-Report-Final.pdf" </w:instrText>
      </w:r>
      <w:r w:rsidR="00647228">
        <w:fldChar w:fldCharType="separate"/>
      </w:r>
      <w:r w:rsidRPr="00647228">
        <w:rPr>
          <w:rStyle w:val="Hyperlink"/>
        </w:rPr>
        <w:t>EMHIP\Ethnicity &amp; Mental Health Improvement Project Report Final.pdf</w:t>
      </w:r>
    </w:p>
    <w:p w14:paraId="357EA03F" w14:textId="1634083B" w:rsidR="001113B6" w:rsidRDefault="00647228" w:rsidP="001113B6">
      <w:pPr>
        <w:pStyle w:val="NoSpacing"/>
      </w:pPr>
      <w:r>
        <w:fldChar w:fldCharType="end"/>
      </w:r>
      <w:r w:rsidR="001113B6">
        <w:t>SWLSTG – South West London &amp; St. George’s Mental Health NHS Trust</w:t>
      </w:r>
    </w:p>
    <w:p w14:paraId="10683B8F" w14:textId="4B8C5F21" w:rsidR="001113B6" w:rsidRDefault="001113B6" w:rsidP="001113B6">
      <w:pPr>
        <w:pStyle w:val="NoSpacing"/>
      </w:pPr>
    </w:p>
    <w:tbl>
      <w:tblPr>
        <w:tblStyle w:val="TableGrid"/>
        <w:tblW w:w="0" w:type="auto"/>
        <w:tblLayout w:type="fixed"/>
        <w:tblLook w:val="04A0" w:firstRow="1" w:lastRow="0" w:firstColumn="1" w:lastColumn="0" w:noHBand="0" w:noVBand="1"/>
      </w:tblPr>
      <w:tblGrid>
        <w:gridCol w:w="1129"/>
        <w:gridCol w:w="6804"/>
        <w:gridCol w:w="1083"/>
      </w:tblGrid>
      <w:tr w:rsidR="00993767" w14:paraId="117D9F75" w14:textId="77777777" w:rsidTr="00C62195">
        <w:tc>
          <w:tcPr>
            <w:tcW w:w="1129" w:type="dxa"/>
            <w:shd w:val="clear" w:color="auto" w:fill="D0CECE" w:themeFill="background2" w:themeFillShade="E6"/>
          </w:tcPr>
          <w:p w14:paraId="5C90DDF7" w14:textId="34CE80AC" w:rsidR="00993767" w:rsidRPr="00E0399A" w:rsidRDefault="00993767" w:rsidP="001113B6">
            <w:pPr>
              <w:pStyle w:val="NoSpacing"/>
              <w:rPr>
                <w:b/>
                <w:bCs/>
              </w:rPr>
            </w:pPr>
            <w:r w:rsidRPr="00E0399A">
              <w:rPr>
                <w:b/>
                <w:bCs/>
              </w:rPr>
              <w:t>Agenda Item</w:t>
            </w:r>
          </w:p>
        </w:tc>
        <w:tc>
          <w:tcPr>
            <w:tcW w:w="6804" w:type="dxa"/>
            <w:shd w:val="clear" w:color="auto" w:fill="D0CECE" w:themeFill="background2" w:themeFillShade="E6"/>
          </w:tcPr>
          <w:p w14:paraId="3CA0370E" w14:textId="1553889D" w:rsidR="00993767" w:rsidRPr="00E0399A" w:rsidRDefault="00993767" w:rsidP="001113B6">
            <w:pPr>
              <w:pStyle w:val="NoSpacing"/>
              <w:rPr>
                <w:b/>
                <w:bCs/>
              </w:rPr>
            </w:pPr>
            <w:r w:rsidRPr="00E0399A">
              <w:rPr>
                <w:b/>
                <w:bCs/>
              </w:rPr>
              <w:t>Minutes</w:t>
            </w:r>
          </w:p>
        </w:tc>
        <w:tc>
          <w:tcPr>
            <w:tcW w:w="1083" w:type="dxa"/>
            <w:shd w:val="clear" w:color="auto" w:fill="D0CECE" w:themeFill="background2" w:themeFillShade="E6"/>
          </w:tcPr>
          <w:p w14:paraId="696CE442" w14:textId="2EC6EBB2" w:rsidR="00993767" w:rsidRPr="00E0399A" w:rsidRDefault="00993767" w:rsidP="001113B6">
            <w:pPr>
              <w:pStyle w:val="NoSpacing"/>
              <w:rPr>
                <w:b/>
                <w:bCs/>
              </w:rPr>
            </w:pPr>
            <w:r w:rsidRPr="00E0399A">
              <w:rPr>
                <w:b/>
                <w:bCs/>
              </w:rPr>
              <w:t>Actions</w:t>
            </w:r>
            <w:r w:rsidR="00EA4980" w:rsidRPr="00E0399A">
              <w:rPr>
                <w:b/>
                <w:bCs/>
              </w:rPr>
              <w:t xml:space="preserve"> and Papers</w:t>
            </w:r>
          </w:p>
        </w:tc>
      </w:tr>
      <w:tr w:rsidR="00993767" w14:paraId="142F5242" w14:textId="77777777" w:rsidTr="00C62195">
        <w:tc>
          <w:tcPr>
            <w:tcW w:w="1129" w:type="dxa"/>
          </w:tcPr>
          <w:p w14:paraId="45AEAC6B" w14:textId="75066AEA" w:rsidR="00993767" w:rsidRPr="00E0399A" w:rsidRDefault="00993767" w:rsidP="001113B6">
            <w:pPr>
              <w:pStyle w:val="NoSpacing"/>
              <w:rPr>
                <w:b/>
                <w:bCs/>
              </w:rPr>
            </w:pPr>
            <w:r w:rsidRPr="00E0399A">
              <w:rPr>
                <w:b/>
                <w:bCs/>
              </w:rPr>
              <w:t>Welcome and introduction</w:t>
            </w:r>
          </w:p>
        </w:tc>
        <w:tc>
          <w:tcPr>
            <w:tcW w:w="6804" w:type="dxa"/>
          </w:tcPr>
          <w:p w14:paraId="088B52F6" w14:textId="4B2D1E00" w:rsidR="004A736A" w:rsidRDefault="0065615E" w:rsidP="001113B6">
            <w:pPr>
              <w:pStyle w:val="NoSpacing"/>
            </w:pPr>
            <w:r>
              <w:t xml:space="preserve">MG welcomes the group and gives a brief background to the Ethnicity and Mental Health Improvement Project (EMHIP) and the </w:t>
            </w:r>
            <w:r w:rsidR="001C3004">
              <w:t>reason/need for this work</w:t>
            </w:r>
            <w:r>
              <w:t xml:space="preserve">. He introduces GD, Head of Strategy and Projects (Merton &amp; Wandsworth) NHS South West London CCG who is </w:t>
            </w:r>
            <w:r w:rsidR="008768A1">
              <w:t>providing</w:t>
            </w:r>
            <w:r>
              <w:t xml:space="preserve"> Project </w:t>
            </w:r>
            <w:r w:rsidR="006507E2">
              <w:t>Management</w:t>
            </w:r>
            <w:r>
              <w:t xml:space="preserve"> </w:t>
            </w:r>
            <w:r w:rsidR="008768A1">
              <w:t xml:space="preserve">support </w:t>
            </w:r>
            <w:r>
              <w:t>for the EMHIP Programme</w:t>
            </w:r>
            <w:r w:rsidR="008768A1">
              <w:t>.</w:t>
            </w:r>
          </w:p>
          <w:p w14:paraId="158D4CE1" w14:textId="77777777" w:rsidR="0065615E" w:rsidRDefault="0065615E" w:rsidP="001113B6">
            <w:pPr>
              <w:pStyle w:val="NoSpacing"/>
            </w:pPr>
          </w:p>
          <w:p w14:paraId="59195BA3" w14:textId="0CEDA135" w:rsidR="0065615E" w:rsidRDefault="0065615E" w:rsidP="001113B6">
            <w:pPr>
              <w:pStyle w:val="NoSpacing"/>
            </w:pPr>
            <w:r>
              <w:t xml:space="preserve">Everyone </w:t>
            </w:r>
            <w:r w:rsidR="00505100">
              <w:t xml:space="preserve">on </w:t>
            </w:r>
            <w:r>
              <w:t>t</w:t>
            </w:r>
            <w:r w:rsidR="00505100">
              <w:t>he call</w:t>
            </w:r>
            <w:r>
              <w:t xml:space="preserve"> introduces themselves. </w:t>
            </w:r>
          </w:p>
        </w:tc>
        <w:tc>
          <w:tcPr>
            <w:tcW w:w="1083" w:type="dxa"/>
          </w:tcPr>
          <w:p w14:paraId="14C195AB" w14:textId="0669AAC6" w:rsidR="0065615E" w:rsidRDefault="008768A1" w:rsidP="001113B6">
            <w:pPr>
              <w:pStyle w:val="NoSpacing"/>
            </w:pPr>
            <w:r>
              <w:t>EMHIP website</w:t>
            </w:r>
            <w:hyperlink r:id="rId6" w:history="1">
              <w:r w:rsidR="00162774" w:rsidRPr="006F1171">
                <w:rPr>
                  <w:rStyle w:val="Hyperlink"/>
                </w:rPr>
                <w:t>www.emhip.co.uk</w:t>
              </w:r>
            </w:hyperlink>
          </w:p>
          <w:p w14:paraId="3CDD6318" w14:textId="049CF722" w:rsidR="008768A1" w:rsidRDefault="008768A1" w:rsidP="001113B6">
            <w:pPr>
              <w:pStyle w:val="NoSpacing"/>
            </w:pPr>
          </w:p>
        </w:tc>
      </w:tr>
      <w:tr w:rsidR="00505100" w14:paraId="0282216F" w14:textId="77777777" w:rsidTr="00C62195">
        <w:tc>
          <w:tcPr>
            <w:tcW w:w="1129" w:type="dxa"/>
          </w:tcPr>
          <w:p w14:paraId="76736CD7" w14:textId="2501917A" w:rsidR="00505100" w:rsidRPr="00E0399A" w:rsidRDefault="00505100" w:rsidP="001113B6">
            <w:pPr>
              <w:pStyle w:val="NoSpacing"/>
              <w:rPr>
                <w:b/>
                <w:bCs/>
              </w:rPr>
            </w:pPr>
            <w:r w:rsidRPr="00E0399A">
              <w:rPr>
                <w:b/>
                <w:bCs/>
              </w:rPr>
              <w:t>Membership and way of working</w:t>
            </w:r>
          </w:p>
        </w:tc>
        <w:tc>
          <w:tcPr>
            <w:tcW w:w="6804" w:type="dxa"/>
          </w:tcPr>
          <w:p w14:paraId="44AB7841" w14:textId="42D213CF" w:rsidR="00505100" w:rsidRDefault="00505100" w:rsidP="001113B6">
            <w:pPr>
              <w:pStyle w:val="NoSpacing"/>
            </w:pPr>
            <w:r>
              <w:t>MG points to the Core Principles and Ground Rules that were sent out prior to the meeting. GD informs the group she will be recording it.</w:t>
            </w:r>
          </w:p>
          <w:p w14:paraId="104EC046" w14:textId="77777777" w:rsidR="00981C54" w:rsidRDefault="00981C54" w:rsidP="001113B6">
            <w:pPr>
              <w:pStyle w:val="NoSpacing"/>
            </w:pPr>
          </w:p>
          <w:p w14:paraId="45235D28" w14:textId="39EDE101" w:rsidR="00505100" w:rsidRDefault="00101DF9" w:rsidP="001113B6">
            <w:pPr>
              <w:pStyle w:val="NoSpacing"/>
            </w:pPr>
            <w:r>
              <w:t xml:space="preserve">MG sees this WG as agreeing a timescale for this work (6-8 weeks) and to agree a project specification and </w:t>
            </w:r>
            <w:r w:rsidR="001C3004">
              <w:t>b</w:t>
            </w:r>
            <w:r>
              <w:t xml:space="preserve">usiness </w:t>
            </w:r>
            <w:r w:rsidR="001C3004">
              <w:t>c</w:t>
            </w:r>
            <w:r>
              <w:t xml:space="preserve">ase </w:t>
            </w:r>
            <w:r w:rsidR="00E0399A">
              <w:t xml:space="preserve">for the mental health and </w:t>
            </w:r>
            <w:r w:rsidR="00E0399A">
              <w:lastRenderedPageBreak/>
              <w:t xml:space="preserve">wellbeing hubs </w:t>
            </w:r>
            <w:r>
              <w:t>that can be taken back to the commissioners.</w:t>
            </w:r>
            <w:r w:rsidR="00CC7AAF">
              <w:t xml:space="preserve"> He talks to the diversity and value of this group.</w:t>
            </w:r>
          </w:p>
        </w:tc>
        <w:tc>
          <w:tcPr>
            <w:tcW w:w="1083" w:type="dxa"/>
          </w:tcPr>
          <w:p w14:paraId="78B9947B" w14:textId="488448B3" w:rsidR="00505100" w:rsidRDefault="00647228" w:rsidP="00162774">
            <w:pPr>
              <w:pStyle w:val="NoSpacing"/>
            </w:pPr>
            <w:hyperlink r:id="rId7" w:history="1">
              <w:r w:rsidR="00505100" w:rsidRPr="0065615E">
                <w:rPr>
                  <w:rStyle w:val="Hyperlink"/>
                </w:rPr>
                <w:t>EMHIP\Ground rules starter for ten.docx</w:t>
              </w:r>
            </w:hyperlink>
          </w:p>
        </w:tc>
      </w:tr>
      <w:tr w:rsidR="00505100" w14:paraId="26A042C0" w14:textId="77777777" w:rsidTr="00C62195">
        <w:tc>
          <w:tcPr>
            <w:tcW w:w="1129" w:type="dxa"/>
          </w:tcPr>
          <w:p w14:paraId="7F34F95E" w14:textId="26BD76DB" w:rsidR="00505100" w:rsidRPr="00E0399A" w:rsidRDefault="00505100" w:rsidP="001113B6">
            <w:pPr>
              <w:pStyle w:val="NoSpacing"/>
              <w:rPr>
                <w:b/>
                <w:bCs/>
              </w:rPr>
            </w:pPr>
            <w:r w:rsidRPr="00E0399A">
              <w:rPr>
                <w:b/>
                <w:bCs/>
              </w:rPr>
              <w:t>Scene Setting</w:t>
            </w:r>
          </w:p>
          <w:p w14:paraId="55493E6B" w14:textId="77777777" w:rsidR="00505100" w:rsidRDefault="00505100" w:rsidP="001113B6">
            <w:pPr>
              <w:pStyle w:val="NoSpacing"/>
            </w:pPr>
          </w:p>
        </w:tc>
        <w:tc>
          <w:tcPr>
            <w:tcW w:w="6804" w:type="dxa"/>
          </w:tcPr>
          <w:p w14:paraId="3A8A745F" w14:textId="4848FF79" w:rsidR="003A14EC" w:rsidRDefault="00505100" w:rsidP="00981C54">
            <w:pPr>
              <w:pStyle w:val="NoSpacing"/>
            </w:pPr>
            <w:r>
              <w:t>MG introduces SS</w:t>
            </w:r>
            <w:r w:rsidR="00101DF9">
              <w:t xml:space="preserve"> (Project Consultant)</w:t>
            </w:r>
            <w:r w:rsidR="00B40FF7">
              <w:t xml:space="preserve"> </w:t>
            </w:r>
            <w:r w:rsidR="00981C54">
              <w:t>SS sets out the purpose of this WG and its 3 core principles</w:t>
            </w:r>
          </w:p>
          <w:p w14:paraId="436D5104" w14:textId="04907EEA" w:rsidR="00981C54" w:rsidRDefault="00475DD6" w:rsidP="00981C54">
            <w:pPr>
              <w:pStyle w:val="NoSpacing"/>
              <w:numPr>
                <w:ilvl w:val="0"/>
                <w:numId w:val="1"/>
              </w:numPr>
            </w:pPr>
            <w:r>
              <w:t>Creating o</w:t>
            </w:r>
            <w:r w:rsidR="00981C54">
              <w:t>ptions for patients</w:t>
            </w:r>
            <w:r>
              <w:t xml:space="preserve"> &amp; patient autonomy</w:t>
            </w:r>
          </w:p>
          <w:p w14:paraId="7F3E68AE" w14:textId="49B6FD42" w:rsidR="00981C54" w:rsidRDefault="00981C54" w:rsidP="00981C54">
            <w:pPr>
              <w:pStyle w:val="NoSpacing"/>
              <w:numPr>
                <w:ilvl w:val="0"/>
                <w:numId w:val="1"/>
              </w:numPr>
            </w:pPr>
            <w:r>
              <w:t xml:space="preserve">Embedding services in the community </w:t>
            </w:r>
            <w:r w:rsidR="00475DD6">
              <w:t>as critical partners, and changing the centre of gravity</w:t>
            </w:r>
          </w:p>
          <w:p w14:paraId="7715154C" w14:textId="753CA360" w:rsidR="00981C54" w:rsidRDefault="00981C54" w:rsidP="00981C54">
            <w:pPr>
              <w:pStyle w:val="NoSpacing"/>
              <w:numPr>
                <w:ilvl w:val="0"/>
                <w:numId w:val="1"/>
              </w:numPr>
            </w:pPr>
            <w:r>
              <w:t>C</w:t>
            </w:r>
            <w:r w:rsidR="00475DD6">
              <w:t>reating a c</w:t>
            </w:r>
            <w:r>
              <w:t>ulture of care</w:t>
            </w:r>
            <w:r w:rsidR="00475DD6">
              <w:t xml:space="preserve">, away from coercion </w:t>
            </w:r>
          </w:p>
          <w:p w14:paraId="3E376AF9" w14:textId="6F0F9525" w:rsidR="00981C54" w:rsidRDefault="00981C54" w:rsidP="00981C54">
            <w:pPr>
              <w:pStyle w:val="NoSpacing"/>
            </w:pPr>
          </w:p>
          <w:p w14:paraId="2093B264" w14:textId="526DA9A8" w:rsidR="007F0614" w:rsidRDefault="00981C54" w:rsidP="00981C54">
            <w:pPr>
              <w:pStyle w:val="NoSpacing"/>
            </w:pPr>
            <w:r>
              <w:t>Th</w:t>
            </w:r>
            <w:r w:rsidR="00475DD6">
              <w:t>is WG covers a broad range of interventions covering the crisis and acute care pathways. It involves introducing 2 new</w:t>
            </w:r>
            <w:r w:rsidR="00B40FF7">
              <w:t xml:space="preserve"> </w:t>
            </w:r>
            <w:r w:rsidR="00475DD6">
              <w:t>services to SW London as an alternative to Hospitalisation: c</w:t>
            </w:r>
            <w:r>
              <w:t xml:space="preserve">risis </w:t>
            </w:r>
            <w:r w:rsidR="00475DD6">
              <w:t>h</w:t>
            </w:r>
            <w:r>
              <w:t>ouse</w:t>
            </w:r>
            <w:r w:rsidR="00475DD6">
              <w:t>s and a f</w:t>
            </w:r>
            <w:r w:rsidR="001C2D48">
              <w:t>amily placement</w:t>
            </w:r>
            <w:r w:rsidR="00475DD6">
              <w:t xml:space="preserve"> scheme. </w:t>
            </w:r>
            <w:r w:rsidR="007F0614">
              <w:t xml:space="preserve">The focus of this work is on young Black men and South Asian women and </w:t>
            </w:r>
            <w:r w:rsidR="00C91494">
              <w:t>is</w:t>
            </w:r>
            <w:r w:rsidR="007F0614">
              <w:t xml:space="preserve"> supported by local BME communities.</w:t>
            </w:r>
          </w:p>
          <w:p w14:paraId="7FCB2084" w14:textId="77777777" w:rsidR="007F0614" w:rsidRDefault="007F0614" w:rsidP="00981C54">
            <w:pPr>
              <w:pStyle w:val="NoSpacing"/>
            </w:pPr>
          </w:p>
          <w:p w14:paraId="643C8AD4" w14:textId="77777777" w:rsidR="007F0614" w:rsidRDefault="00475DD6" w:rsidP="00981C54">
            <w:pPr>
              <w:pStyle w:val="NoSpacing"/>
            </w:pPr>
            <w:r>
              <w:t xml:space="preserve">The care in a crisis house will involve the same </w:t>
            </w:r>
            <w:r w:rsidR="007F0614">
              <w:t xml:space="preserve">level of </w:t>
            </w:r>
            <w:r>
              <w:t>care as in acute care and run by people in the community</w:t>
            </w:r>
            <w:r w:rsidR="007F0614">
              <w:t xml:space="preserve"> alongside the Trust</w:t>
            </w:r>
            <w:r>
              <w:t>.</w:t>
            </w:r>
            <w:r w:rsidR="007F0614">
              <w:t xml:space="preserve"> </w:t>
            </w:r>
            <w:r>
              <w:t xml:space="preserve"> </w:t>
            </w:r>
          </w:p>
          <w:p w14:paraId="796BD33F" w14:textId="77777777" w:rsidR="007F0614" w:rsidRDefault="007F0614" w:rsidP="00981C54">
            <w:pPr>
              <w:pStyle w:val="NoSpacing"/>
            </w:pPr>
          </w:p>
          <w:p w14:paraId="43D9903F" w14:textId="531F4991" w:rsidR="00981C54" w:rsidRDefault="007F0614" w:rsidP="00981C54">
            <w:pPr>
              <w:pStyle w:val="NoSpacing"/>
            </w:pPr>
            <w:r>
              <w:t xml:space="preserve">The average stay in a </w:t>
            </w:r>
            <w:r w:rsidR="001C2D48">
              <w:t>family placement</w:t>
            </w:r>
            <w:r>
              <w:t xml:space="preserve"> is lower than in inpatient care, and relationships can develop helping to prevent readmission. The host family will have training and 24/7 care and help available. </w:t>
            </w:r>
          </w:p>
          <w:p w14:paraId="2EFBC662" w14:textId="0BF66D67" w:rsidR="007F0614" w:rsidRDefault="007F0614" w:rsidP="00981C54">
            <w:pPr>
              <w:pStyle w:val="NoSpacing"/>
            </w:pPr>
          </w:p>
          <w:p w14:paraId="74DDBCB3" w14:textId="76D37379" w:rsidR="001C2D48" w:rsidRDefault="007F0614" w:rsidP="00981C54">
            <w:pPr>
              <w:pStyle w:val="NoSpacing"/>
            </w:pPr>
            <w:r>
              <w:t xml:space="preserve">Another aspect to this work is those with long-term </w:t>
            </w:r>
            <w:r w:rsidR="00C91494">
              <w:t>SMI</w:t>
            </w:r>
            <w:r>
              <w:t xml:space="preserve"> who are </w:t>
            </w:r>
            <w:r w:rsidR="001C2D48">
              <w:t xml:space="preserve">usually </w:t>
            </w:r>
            <w:r>
              <w:t xml:space="preserve">with complex needs and CMHT services, and </w:t>
            </w:r>
            <w:r w:rsidR="001C2D48">
              <w:t xml:space="preserve">within these two groups: </w:t>
            </w:r>
            <w:r w:rsidR="00C91494">
              <w:t xml:space="preserve">the first being </w:t>
            </w:r>
            <w:r w:rsidR="001C2D48">
              <w:t>those with long-term diagnosis with long periods of illness, compliant with medications but with no real rehabilitation work taking place in the long term.</w:t>
            </w:r>
          </w:p>
          <w:p w14:paraId="177F9D54" w14:textId="77777777" w:rsidR="001C2D48" w:rsidRDefault="001C2D48" w:rsidP="00981C54">
            <w:pPr>
              <w:pStyle w:val="NoSpacing"/>
            </w:pPr>
          </w:p>
          <w:p w14:paraId="24E506E4" w14:textId="41F569FE" w:rsidR="001C2D48" w:rsidRDefault="001C2D48" w:rsidP="00981C54">
            <w:pPr>
              <w:pStyle w:val="NoSpacing"/>
            </w:pPr>
            <w:r>
              <w:t xml:space="preserve">The second group are usually young black men coming in via Mental Health Act with a history of involvement with the Criminal </w:t>
            </w:r>
            <w:r w:rsidR="00C91494">
              <w:t xml:space="preserve">Justice </w:t>
            </w:r>
            <w:r>
              <w:t xml:space="preserve">system who try to get away from services as quickly as they can as they do not see it as appropriate to their needs. There is then no real attempt to stop readmission. Assertive Outreach works particularly well with BME communities as it works at reintegration into the community and alongside their needs. This is a very researched method. </w:t>
            </w:r>
          </w:p>
          <w:p w14:paraId="7FE1F228" w14:textId="1A13F0D4" w:rsidR="00475DD6" w:rsidRDefault="00475DD6" w:rsidP="00981C54">
            <w:pPr>
              <w:pStyle w:val="NoSpacing"/>
            </w:pPr>
          </w:p>
          <w:p w14:paraId="33B97E6E" w14:textId="1416EA5E" w:rsidR="003A14EC" w:rsidRDefault="001C2D48" w:rsidP="001113B6">
            <w:pPr>
              <w:pStyle w:val="NoSpacing"/>
            </w:pPr>
            <w:r>
              <w:t>This WG will focus on 4 key components:</w:t>
            </w:r>
          </w:p>
          <w:p w14:paraId="49913CA4" w14:textId="01254643" w:rsidR="001C2D48" w:rsidRDefault="001C2D48" w:rsidP="001C2D48">
            <w:pPr>
              <w:pStyle w:val="NoSpacing"/>
              <w:numPr>
                <w:ilvl w:val="0"/>
                <w:numId w:val="1"/>
              </w:numPr>
            </w:pPr>
            <w:r>
              <w:t>Crisis Houses</w:t>
            </w:r>
          </w:p>
          <w:p w14:paraId="0E052826" w14:textId="4E29C52E" w:rsidR="001C2D48" w:rsidRDefault="001C2D48" w:rsidP="001C2D48">
            <w:pPr>
              <w:pStyle w:val="NoSpacing"/>
              <w:numPr>
                <w:ilvl w:val="0"/>
                <w:numId w:val="1"/>
              </w:numPr>
            </w:pPr>
            <w:r>
              <w:t>Crisis Family Placements</w:t>
            </w:r>
          </w:p>
          <w:p w14:paraId="337E55EC" w14:textId="5537C328" w:rsidR="001C2D48" w:rsidRDefault="001C2D48" w:rsidP="001C2D48">
            <w:pPr>
              <w:pStyle w:val="NoSpacing"/>
              <w:numPr>
                <w:ilvl w:val="0"/>
                <w:numId w:val="1"/>
              </w:numPr>
            </w:pPr>
            <w:r>
              <w:t xml:space="preserve">Bespoke </w:t>
            </w:r>
            <w:r w:rsidR="007F4761">
              <w:t>BME specific SMI Team</w:t>
            </w:r>
          </w:p>
          <w:p w14:paraId="6BB95030" w14:textId="43A6C79B" w:rsidR="001C2D48" w:rsidRDefault="001C2D48" w:rsidP="001C2D48">
            <w:pPr>
              <w:pStyle w:val="NoSpacing"/>
              <w:numPr>
                <w:ilvl w:val="0"/>
                <w:numId w:val="1"/>
              </w:numPr>
            </w:pPr>
            <w:r>
              <w:t xml:space="preserve">Assertive Outreach </w:t>
            </w:r>
            <w:r w:rsidR="007F4761">
              <w:t>Team</w:t>
            </w:r>
          </w:p>
          <w:p w14:paraId="70444B70" w14:textId="070F087E" w:rsidR="007F4761" w:rsidRDefault="007F4761" w:rsidP="007F4761">
            <w:pPr>
              <w:pStyle w:val="NoSpacing"/>
            </w:pPr>
          </w:p>
          <w:p w14:paraId="66C5868A" w14:textId="37914FBC" w:rsidR="007F4761" w:rsidRDefault="007F4761" w:rsidP="007F4761">
            <w:pPr>
              <w:pStyle w:val="NoSpacing"/>
            </w:pPr>
            <w:r>
              <w:t xml:space="preserve">CH reflects on the rehabilitation services SWLSTG used to have. More work is being done now in SW London. This work will help us redeliver the services that have been lost and will be beneficial to the whole system as well as individuals. SB agrees, especially the family placement scheme and the whole system approach. </w:t>
            </w:r>
          </w:p>
          <w:p w14:paraId="5CACAEA5" w14:textId="67B4D77D" w:rsidR="007F4761" w:rsidRDefault="007F4761" w:rsidP="007F4761">
            <w:pPr>
              <w:pStyle w:val="NoSpacing"/>
            </w:pPr>
          </w:p>
          <w:p w14:paraId="4DBE1B4A" w14:textId="5312D07F" w:rsidR="00DD0FF2" w:rsidRDefault="007F4761" w:rsidP="007F4761">
            <w:pPr>
              <w:pStyle w:val="NoSpacing"/>
            </w:pPr>
            <w:r>
              <w:t>MH question</w:t>
            </w:r>
            <w:r w:rsidR="00DD0FF2">
              <w:t>s</w:t>
            </w:r>
            <w:r>
              <w:t xml:space="preserve"> the scale of this work </w:t>
            </w:r>
            <w:r w:rsidR="00DD0FF2">
              <w:t xml:space="preserve">and whether the community rehabilitation service is a separate service or part of the CMHTs? SS responds that the rehabilitation service is best delivered alongside </w:t>
            </w:r>
            <w:r w:rsidR="00DD0FF2">
              <w:lastRenderedPageBreak/>
              <w:t xml:space="preserve">service providers. Community integration part is best alongside community partners. The Assertive Outreach Team is professionally driven but with an ethos of giving people their lives back with a protective arm around them through the service. </w:t>
            </w:r>
          </w:p>
          <w:p w14:paraId="4BE65CE7" w14:textId="5F86E853" w:rsidR="00DD0FF2" w:rsidRDefault="00DD0FF2" w:rsidP="007F4761">
            <w:pPr>
              <w:pStyle w:val="NoSpacing"/>
            </w:pPr>
          </w:p>
          <w:p w14:paraId="3DFDDFAC" w14:textId="1B95F6CC" w:rsidR="003A14EC" w:rsidRDefault="00DD0FF2" w:rsidP="00CC7AAF">
            <w:pPr>
              <w:pStyle w:val="NoSpacing"/>
            </w:pPr>
            <w:r>
              <w:t>ND comments on assertive outreach and its long history. He talks about the aligned holistic issues that they help people with and the various external teams they work with. They do use Community Treatment Orders as it is the least restrictive option</w:t>
            </w:r>
            <w:r w:rsidR="00CC7AAF">
              <w:t>,</w:t>
            </w:r>
            <w:r>
              <w:t xml:space="preserve"> and this has helped reduce bed stays. </w:t>
            </w:r>
          </w:p>
          <w:p w14:paraId="2DE9E38F" w14:textId="6F9951B8" w:rsidR="00CC7AAF" w:rsidRDefault="00CC7AAF" w:rsidP="00CC7AAF">
            <w:pPr>
              <w:pStyle w:val="NoSpacing"/>
            </w:pPr>
          </w:p>
          <w:p w14:paraId="75EC7752" w14:textId="3EEA8041" w:rsidR="00C91494" w:rsidRDefault="00CC7AAF" w:rsidP="009D481F">
            <w:pPr>
              <w:pStyle w:val="NoSpacing"/>
            </w:pPr>
            <w:r>
              <w:t>GM talks of the frustration of family members being excluded from treatment and decisions when caring for family members. Excited about the family placement scheme in helping to reduce stigma and act as a support network</w:t>
            </w:r>
            <w:r w:rsidR="008D1C9A">
              <w:t xml:space="preserve"> and financial gains.</w:t>
            </w:r>
          </w:p>
        </w:tc>
        <w:tc>
          <w:tcPr>
            <w:tcW w:w="1083" w:type="dxa"/>
          </w:tcPr>
          <w:p w14:paraId="7B55BC14" w14:textId="3A4185B8" w:rsidR="00765EE3" w:rsidRDefault="00765EE3" w:rsidP="001113B6">
            <w:pPr>
              <w:pStyle w:val="NoSpacing"/>
            </w:pPr>
          </w:p>
          <w:p w14:paraId="0BAA7D94" w14:textId="3456D53B" w:rsidR="00765EE3" w:rsidRDefault="00765EE3" w:rsidP="001113B6">
            <w:pPr>
              <w:pStyle w:val="NoSpacing"/>
            </w:pPr>
          </w:p>
        </w:tc>
      </w:tr>
      <w:tr w:rsidR="00505100" w14:paraId="46FE9C49" w14:textId="77777777" w:rsidTr="00C62195">
        <w:tc>
          <w:tcPr>
            <w:tcW w:w="1129" w:type="dxa"/>
          </w:tcPr>
          <w:p w14:paraId="3A93C509" w14:textId="5ECDEB3C" w:rsidR="00505100" w:rsidRPr="00E0399A" w:rsidRDefault="00505100" w:rsidP="001113B6">
            <w:pPr>
              <w:pStyle w:val="NoSpacing"/>
              <w:rPr>
                <w:b/>
                <w:bCs/>
              </w:rPr>
            </w:pPr>
            <w:r w:rsidRPr="00E0399A">
              <w:rPr>
                <w:b/>
                <w:bCs/>
              </w:rPr>
              <w:t>Key Tasks</w:t>
            </w:r>
          </w:p>
          <w:p w14:paraId="6D2D8B20" w14:textId="77777777" w:rsidR="00505100" w:rsidRDefault="00505100" w:rsidP="001113B6">
            <w:pPr>
              <w:pStyle w:val="NoSpacing"/>
            </w:pPr>
          </w:p>
        </w:tc>
        <w:tc>
          <w:tcPr>
            <w:tcW w:w="6804" w:type="dxa"/>
          </w:tcPr>
          <w:p w14:paraId="61D5A00B" w14:textId="160D20F3" w:rsidR="006507E2" w:rsidRDefault="008D1C9A" w:rsidP="001113B6">
            <w:pPr>
              <w:pStyle w:val="NoSpacing"/>
            </w:pPr>
            <w:r>
              <w:t xml:space="preserve">The group are asked about their priorities. Family Placement has been popular so far. What are the groups preferences/ priorities? All the areas will be put into action, but the work needs to be phased. </w:t>
            </w:r>
          </w:p>
          <w:p w14:paraId="02F6CEF0" w14:textId="77777777" w:rsidR="008D1C9A" w:rsidRDefault="008D1C9A" w:rsidP="001113B6">
            <w:pPr>
              <w:pStyle w:val="NoSpacing"/>
            </w:pPr>
          </w:p>
          <w:p w14:paraId="7C3E7202" w14:textId="3169850A" w:rsidR="008D1C9A" w:rsidRDefault="008D1C9A" w:rsidP="001113B6">
            <w:pPr>
              <w:pStyle w:val="NoSpacing"/>
            </w:pPr>
            <w:r>
              <w:t xml:space="preserve">SS reminds the group to think about which area is most needed, and this will be determined on the data. Also, to think about the scale, </w:t>
            </w:r>
            <w:r w:rsidR="0054424F">
              <w:t>complexity</w:t>
            </w:r>
            <w:r>
              <w:t xml:space="preserve">, and </w:t>
            </w:r>
            <w:r w:rsidR="0054424F">
              <w:t>impact (criteria)</w:t>
            </w:r>
          </w:p>
          <w:p w14:paraId="1C0BCAF8" w14:textId="77777777" w:rsidR="008D1C9A" w:rsidRDefault="008D1C9A" w:rsidP="001113B6">
            <w:pPr>
              <w:pStyle w:val="NoSpacing"/>
            </w:pPr>
          </w:p>
          <w:p w14:paraId="010ACC8F" w14:textId="0C85CF6A" w:rsidR="008D1C9A" w:rsidRDefault="008D1C9A" w:rsidP="001113B6">
            <w:pPr>
              <w:pStyle w:val="NoSpacing"/>
            </w:pPr>
            <w:r>
              <w:t>MR mentions the</w:t>
            </w:r>
            <w:r w:rsidR="00B40FF7">
              <w:t xml:space="preserve"> need for</w:t>
            </w:r>
            <w:r>
              <w:t xml:space="preserve"> wider support for the crisis alternatives and so this could be a system priority. More time may be taken over the AOT as the cost is much higher. He talks on the complexity of seeing cost savings. </w:t>
            </w:r>
          </w:p>
          <w:p w14:paraId="066825CD" w14:textId="6823BA34" w:rsidR="008D1C9A" w:rsidRDefault="008D1C9A" w:rsidP="001113B6">
            <w:pPr>
              <w:pStyle w:val="NoSpacing"/>
            </w:pPr>
          </w:p>
          <w:p w14:paraId="1D7C23AD" w14:textId="59A8459C" w:rsidR="008D1C9A" w:rsidRDefault="008D1C9A" w:rsidP="001113B6">
            <w:pPr>
              <w:pStyle w:val="NoSpacing"/>
            </w:pPr>
            <w:r>
              <w:t>CH mentions the Trust’s Community Rehab Teams</w:t>
            </w:r>
            <w:r w:rsidR="00C62195">
              <w:t xml:space="preserve">. </w:t>
            </w:r>
            <w:r>
              <w:t xml:space="preserve">She would prioritise the family placement model and building up a community rehab team. </w:t>
            </w:r>
            <w:r w:rsidR="00C62195">
              <w:t xml:space="preserve">There are SWLSTG teams that could fit in with the AOT. </w:t>
            </w:r>
          </w:p>
          <w:p w14:paraId="206E9774" w14:textId="3C6A2350" w:rsidR="00C62195" w:rsidRDefault="00C62195" w:rsidP="001113B6">
            <w:pPr>
              <w:pStyle w:val="NoSpacing"/>
            </w:pPr>
          </w:p>
          <w:p w14:paraId="4F049A6D" w14:textId="0472BAD3" w:rsidR="009D481F" w:rsidRDefault="00C62195" w:rsidP="001113B6">
            <w:pPr>
              <w:pStyle w:val="NoSpacing"/>
            </w:pPr>
            <w:r>
              <w:t xml:space="preserve">ND highlights that the priorities need to be locally focused. Priorities will align with the system needs too e.g., if there is a need to reduce detentions, then there needs to </w:t>
            </w:r>
            <w:r w:rsidR="00D275D2">
              <w:t>be</w:t>
            </w:r>
            <w:r>
              <w:t xml:space="preserve"> a focus on AOT. </w:t>
            </w:r>
            <w:r w:rsidR="009D481F">
              <w:t>He also reflects that many people stay in hospital as there are not adequate home</w:t>
            </w:r>
            <w:r w:rsidR="00B40FF7">
              <w:t>s</w:t>
            </w:r>
            <w:r w:rsidR="009D481F">
              <w:t xml:space="preserve"> for them to be discharged to, and this project can help address this.</w:t>
            </w:r>
          </w:p>
          <w:p w14:paraId="2011D696" w14:textId="57AE4D00" w:rsidR="009D481F" w:rsidRDefault="009D481F" w:rsidP="001113B6">
            <w:pPr>
              <w:pStyle w:val="NoSpacing"/>
            </w:pPr>
          </w:p>
          <w:p w14:paraId="4A789AB8" w14:textId="1A3692D1" w:rsidR="00C62195" w:rsidRDefault="00C62195" w:rsidP="001113B6">
            <w:pPr>
              <w:pStyle w:val="NoSpacing"/>
            </w:pPr>
            <w:r>
              <w:t xml:space="preserve">MG is confident existing </w:t>
            </w:r>
            <w:r w:rsidR="00D275D2">
              <w:t xml:space="preserve">BME </w:t>
            </w:r>
            <w:r>
              <w:t xml:space="preserve">networks </w:t>
            </w:r>
            <w:r w:rsidR="00D275D2">
              <w:t xml:space="preserve">in Wandsworth </w:t>
            </w:r>
            <w:r>
              <w:t xml:space="preserve">can find suitable host families. There is conversation about the representation of BME people in services. </w:t>
            </w:r>
          </w:p>
          <w:p w14:paraId="640FD0EA" w14:textId="1010E469" w:rsidR="00C62195" w:rsidRDefault="00C62195" w:rsidP="001113B6">
            <w:pPr>
              <w:pStyle w:val="NoSpacing"/>
            </w:pPr>
          </w:p>
          <w:p w14:paraId="2D0015C7" w14:textId="0B84DEB5" w:rsidR="00C62195" w:rsidRDefault="00C62195" w:rsidP="001113B6">
            <w:pPr>
              <w:pStyle w:val="NoSpacing"/>
            </w:pPr>
            <w:r>
              <w:t xml:space="preserve">KO highlights the expertise in the group and </w:t>
            </w:r>
            <w:r w:rsidR="009D481F">
              <w:t xml:space="preserve">is </w:t>
            </w:r>
            <w:r>
              <w:t>excit</w:t>
            </w:r>
            <w:r w:rsidR="009D481F">
              <w:t>ed</w:t>
            </w:r>
            <w:r>
              <w:t xml:space="preserve"> to see the interventions that come out of it. </w:t>
            </w:r>
            <w:r w:rsidR="00D275D2">
              <w:t>He sees the support for culturally appropriate crisis care and wants to see the clinical input set out to address this.</w:t>
            </w:r>
          </w:p>
          <w:p w14:paraId="4B53548C" w14:textId="4DD6AF5E" w:rsidR="00D275D2" w:rsidRDefault="00D275D2" w:rsidP="001113B6">
            <w:pPr>
              <w:pStyle w:val="NoSpacing"/>
            </w:pPr>
          </w:p>
          <w:p w14:paraId="19CDD710" w14:textId="0C51654F" w:rsidR="00C62195" w:rsidRDefault="00D275D2" w:rsidP="001113B6">
            <w:pPr>
              <w:pStyle w:val="NoSpacing"/>
            </w:pPr>
            <w:r>
              <w:t xml:space="preserve">Family Placement has been identified as a priority with this group. There is understanding that this is a </w:t>
            </w:r>
            <w:r w:rsidR="009D481F">
              <w:t>package,</w:t>
            </w:r>
            <w:r>
              <w:t xml:space="preserve"> and it all needs to be addressed together, </w:t>
            </w:r>
            <w:r w:rsidR="009D481F">
              <w:t>especially as each component will save the service money. B</w:t>
            </w:r>
            <w:r>
              <w:t>ut practically</w:t>
            </w:r>
            <w:r w:rsidR="009D481F">
              <w:t xml:space="preserve">, it needs to be phased. SS speaks further to the costs of the </w:t>
            </w:r>
            <w:r w:rsidR="009D481F">
              <w:lastRenderedPageBreak/>
              <w:t>project and will create a matrix for the next meeting</w:t>
            </w:r>
            <w:r w:rsidR="0054424F">
              <w:t xml:space="preserve"> and to work towards a project specification and business case.</w:t>
            </w:r>
          </w:p>
          <w:p w14:paraId="4FFC140E" w14:textId="07620574" w:rsidR="0054424F" w:rsidRDefault="0054424F" w:rsidP="001113B6">
            <w:pPr>
              <w:pStyle w:val="NoSpacing"/>
            </w:pPr>
          </w:p>
          <w:p w14:paraId="073F407E" w14:textId="04F7A37D" w:rsidR="0054424F" w:rsidRDefault="0054424F" w:rsidP="001113B6">
            <w:pPr>
              <w:pStyle w:val="NoSpacing"/>
            </w:pPr>
            <w:r>
              <w:t>Wider conversations will happen in parallel to this WG. Work to be in supporting the wider community partners.</w:t>
            </w:r>
          </w:p>
        </w:tc>
        <w:tc>
          <w:tcPr>
            <w:tcW w:w="1083" w:type="dxa"/>
          </w:tcPr>
          <w:p w14:paraId="26709489" w14:textId="2D689C6B" w:rsidR="00C62195" w:rsidRDefault="00C62195" w:rsidP="001113B6">
            <w:pPr>
              <w:pStyle w:val="NoSpacing"/>
            </w:pPr>
            <w:r>
              <w:lastRenderedPageBreak/>
              <w:t>Setting up conversations with other service teams (Victoria Hill and Ricky Dalton)</w:t>
            </w:r>
          </w:p>
          <w:p w14:paraId="1E44F208" w14:textId="77777777" w:rsidR="009D481F" w:rsidRDefault="009D481F" w:rsidP="001113B6">
            <w:pPr>
              <w:pStyle w:val="NoSpacing"/>
            </w:pPr>
          </w:p>
          <w:p w14:paraId="3C81BE73" w14:textId="77777777" w:rsidR="009D481F" w:rsidRDefault="009D481F" w:rsidP="001113B6">
            <w:pPr>
              <w:pStyle w:val="NoSpacing"/>
            </w:pPr>
          </w:p>
          <w:p w14:paraId="7803FD33" w14:textId="77777777" w:rsidR="009D481F" w:rsidRDefault="009D481F" w:rsidP="001113B6">
            <w:pPr>
              <w:pStyle w:val="NoSpacing"/>
            </w:pPr>
          </w:p>
          <w:p w14:paraId="6F5E8DF6" w14:textId="77777777" w:rsidR="009D481F" w:rsidRDefault="009D481F" w:rsidP="001113B6">
            <w:pPr>
              <w:pStyle w:val="NoSpacing"/>
            </w:pPr>
          </w:p>
          <w:p w14:paraId="51C8FA60" w14:textId="77777777" w:rsidR="009D481F" w:rsidRDefault="009D481F" w:rsidP="001113B6">
            <w:pPr>
              <w:pStyle w:val="NoSpacing"/>
            </w:pPr>
          </w:p>
          <w:p w14:paraId="1B5EFF26" w14:textId="77777777" w:rsidR="009D481F" w:rsidRDefault="009D481F" w:rsidP="001113B6">
            <w:pPr>
              <w:pStyle w:val="NoSpacing"/>
            </w:pPr>
          </w:p>
          <w:p w14:paraId="0D4CDBF1" w14:textId="77777777" w:rsidR="009D481F" w:rsidRDefault="009D481F" w:rsidP="001113B6">
            <w:pPr>
              <w:pStyle w:val="NoSpacing"/>
            </w:pPr>
          </w:p>
          <w:p w14:paraId="5157C160" w14:textId="77777777" w:rsidR="009D481F" w:rsidRDefault="009D481F" w:rsidP="001113B6">
            <w:pPr>
              <w:pStyle w:val="NoSpacing"/>
            </w:pPr>
          </w:p>
          <w:p w14:paraId="258970F5" w14:textId="77777777" w:rsidR="009D481F" w:rsidRDefault="009D481F" w:rsidP="001113B6">
            <w:pPr>
              <w:pStyle w:val="NoSpacing"/>
            </w:pPr>
          </w:p>
          <w:p w14:paraId="5356479F" w14:textId="77777777" w:rsidR="009D481F" w:rsidRDefault="009D481F" w:rsidP="001113B6">
            <w:pPr>
              <w:pStyle w:val="NoSpacing"/>
            </w:pPr>
          </w:p>
          <w:p w14:paraId="03B7D8D6" w14:textId="77777777" w:rsidR="009D481F" w:rsidRDefault="009D481F" w:rsidP="001113B6">
            <w:pPr>
              <w:pStyle w:val="NoSpacing"/>
            </w:pPr>
          </w:p>
          <w:p w14:paraId="6D7B7E1C" w14:textId="77777777" w:rsidR="009D481F" w:rsidRDefault="009D481F" w:rsidP="001113B6">
            <w:pPr>
              <w:pStyle w:val="NoSpacing"/>
            </w:pPr>
          </w:p>
          <w:p w14:paraId="1D5E5F1E" w14:textId="77777777" w:rsidR="009D481F" w:rsidRDefault="009D481F" w:rsidP="001113B6">
            <w:pPr>
              <w:pStyle w:val="NoSpacing"/>
            </w:pPr>
          </w:p>
          <w:p w14:paraId="19F39632" w14:textId="77777777" w:rsidR="009D481F" w:rsidRDefault="009D481F" w:rsidP="001113B6">
            <w:pPr>
              <w:pStyle w:val="NoSpacing"/>
            </w:pPr>
          </w:p>
          <w:p w14:paraId="13C53577" w14:textId="7E42EEB2" w:rsidR="009D481F" w:rsidRDefault="009D481F" w:rsidP="001113B6">
            <w:pPr>
              <w:pStyle w:val="NoSpacing"/>
            </w:pPr>
          </w:p>
          <w:p w14:paraId="26EE1059" w14:textId="012F6B27" w:rsidR="009D481F" w:rsidRDefault="009D481F" w:rsidP="001113B6">
            <w:pPr>
              <w:pStyle w:val="NoSpacing"/>
            </w:pPr>
          </w:p>
          <w:p w14:paraId="19184DAB" w14:textId="77777777" w:rsidR="009D481F" w:rsidRDefault="009D481F" w:rsidP="001113B6">
            <w:pPr>
              <w:pStyle w:val="NoSpacing"/>
            </w:pPr>
          </w:p>
          <w:p w14:paraId="541BEF5D" w14:textId="77777777" w:rsidR="009D481F" w:rsidRDefault="009D481F" w:rsidP="001113B6">
            <w:pPr>
              <w:pStyle w:val="NoSpacing"/>
            </w:pPr>
          </w:p>
          <w:p w14:paraId="67B5BC31" w14:textId="77777777" w:rsidR="009D481F" w:rsidRDefault="009D481F" w:rsidP="001113B6">
            <w:pPr>
              <w:pStyle w:val="NoSpacing"/>
            </w:pPr>
          </w:p>
          <w:p w14:paraId="2099CA9D" w14:textId="4EBA9A13" w:rsidR="009D481F" w:rsidRDefault="009D481F" w:rsidP="001113B6">
            <w:pPr>
              <w:pStyle w:val="NoSpacing"/>
            </w:pPr>
            <w:r>
              <w:t>SS to create a matrix to share</w:t>
            </w:r>
          </w:p>
        </w:tc>
      </w:tr>
      <w:tr w:rsidR="00505100" w14:paraId="3F903023" w14:textId="77777777" w:rsidTr="00C62195">
        <w:tc>
          <w:tcPr>
            <w:tcW w:w="1129" w:type="dxa"/>
          </w:tcPr>
          <w:p w14:paraId="3BD38712" w14:textId="6EC41EDF" w:rsidR="00505100" w:rsidRPr="00E0399A" w:rsidRDefault="00505100" w:rsidP="001113B6">
            <w:pPr>
              <w:pStyle w:val="NoSpacing"/>
              <w:rPr>
                <w:b/>
                <w:bCs/>
              </w:rPr>
            </w:pPr>
            <w:r w:rsidRPr="00E0399A">
              <w:rPr>
                <w:b/>
                <w:bCs/>
              </w:rPr>
              <w:t>Date of the next Meeting</w:t>
            </w:r>
          </w:p>
        </w:tc>
        <w:tc>
          <w:tcPr>
            <w:tcW w:w="6804" w:type="dxa"/>
          </w:tcPr>
          <w:p w14:paraId="3CF188EB" w14:textId="06DEF76F" w:rsidR="00505100" w:rsidRDefault="0054424F" w:rsidP="001113B6">
            <w:pPr>
              <w:pStyle w:val="NoSpacing"/>
            </w:pPr>
            <w:r>
              <w:t>MG suggests two meetings a month. MG asks the group to reflect on this.</w:t>
            </w:r>
          </w:p>
        </w:tc>
        <w:tc>
          <w:tcPr>
            <w:tcW w:w="1083" w:type="dxa"/>
          </w:tcPr>
          <w:p w14:paraId="191E6EDF" w14:textId="12C93FAF" w:rsidR="00505100" w:rsidRDefault="00505100" w:rsidP="001113B6">
            <w:pPr>
              <w:pStyle w:val="NoSpacing"/>
            </w:pPr>
            <w:r>
              <w:t xml:space="preserve">GD to send round  </w:t>
            </w:r>
          </w:p>
        </w:tc>
      </w:tr>
    </w:tbl>
    <w:p w14:paraId="43E9E05D" w14:textId="5EBF9FF7" w:rsidR="00993767" w:rsidRDefault="00993767" w:rsidP="009D481F">
      <w:pPr>
        <w:pStyle w:val="NoSpacing"/>
      </w:pPr>
    </w:p>
    <w:sectPr w:rsidR="00993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05DFD"/>
    <w:multiLevelType w:val="hybridMultilevel"/>
    <w:tmpl w:val="7EB8D40E"/>
    <w:lvl w:ilvl="0" w:tplc="48D6C7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67"/>
    <w:rsid w:val="000A04D4"/>
    <w:rsid w:val="000D0B0A"/>
    <w:rsid w:val="00101DF9"/>
    <w:rsid w:val="001113B6"/>
    <w:rsid w:val="001476A5"/>
    <w:rsid w:val="00162774"/>
    <w:rsid w:val="00183919"/>
    <w:rsid w:val="001C2D48"/>
    <w:rsid w:val="001C3004"/>
    <w:rsid w:val="001C5E21"/>
    <w:rsid w:val="001D52AF"/>
    <w:rsid w:val="00217E30"/>
    <w:rsid w:val="00224FC8"/>
    <w:rsid w:val="00282919"/>
    <w:rsid w:val="002C3B26"/>
    <w:rsid w:val="003262DD"/>
    <w:rsid w:val="00331642"/>
    <w:rsid w:val="0033171A"/>
    <w:rsid w:val="003A14EC"/>
    <w:rsid w:val="00407618"/>
    <w:rsid w:val="00475DD6"/>
    <w:rsid w:val="004818A6"/>
    <w:rsid w:val="004A736A"/>
    <w:rsid w:val="004E1664"/>
    <w:rsid w:val="004F095F"/>
    <w:rsid w:val="00505100"/>
    <w:rsid w:val="00514EC0"/>
    <w:rsid w:val="0054424F"/>
    <w:rsid w:val="005B3F32"/>
    <w:rsid w:val="00647228"/>
    <w:rsid w:val="006507E2"/>
    <w:rsid w:val="0065615E"/>
    <w:rsid w:val="006C4F09"/>
    <w:rsid w:val="00765EE3"/>
    <w:rsid w:val="007F0614"/>
    <w:rsid w:val="007F4761"/>
    <w:rsid w:val="008768A1"/>
    <w:rsid w:val="008B060D"/>
    <w:rsid w:val="008D1C9A"/>
    <w:rsid w:val="009539D5"/>
    <w:rsid w:val="00981C54"/>
    <w:rsid w:val="00993767"/>
    <w:rsid w:val="009D481F"/>
    <w:rsid w:val="00AF642A"/>
    <w:rsid w:val="00B40FF7"/>
    <w:rsid w:val="00B636F4"/>
    <w:rsid w:val="00C62195"/>
    <w:rsid w:val="00C825FA"/>
    <w:rsid w:val="00C91494"/>
    <w:rsid w:val="00C93821"/>
    <w:rsid w:val="00CC7AAF"/>
    <w:rsid w:val="00D01178"/>
    <w:rsid w:val="00D275D2"/>
    <w:rsid w:val="00DD0FF2"/>
    <w:rsid w:val="00DD7AED"/>
    <w:rsid w:val="00E0399A"/>
    <w:rsid w:val="00E36846"/>
    <w:rsid w:val="00EA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32D3"/>
  <w15:chartTrackingRefBased/>
  <w15:docId w15:val="{0BB873A5-D3A8-4900-8715-EF7763F8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B0A"/>
    <w:rPr>
      <w:color w:val="0563C1" w:themeColor="hyperlink"/>
      <w:u w:val="single"/>
    </w:rPr>
  </w:style>
  <w:style w:type="character" w:styleId="UnresolvedMention">
    <w:name w:val="Unresolved Mention"/>
    <w:basedOn w:val="DefaultParagraphFont"/>
    <w:uiPriority w:val="99"/>
    <w:semiHidden/>
    <w:unhideWhenUsed/>
    <w:rsid w:val="000D0B0A"/>
    <w:rPr>
      <w:color w:val="605E5C"/>
      <w:shd w:val="clear" w:color="auto" w:fill="E1DFDD"/>
    </w:rPr>
  </w:style>
  <w:style w:type="character" w:styleId="CommentReference">
    <w:name w:val="annotation reference"/>
    <w:basedOn w:val="DefaultParagraphFont"/>
    <w:uiPriority w:val="99"/>
    <w:semiHidden/>
    <w:unhideWhenUsed/>
    <w:rsid w:val="001D52AF"/>
    <w:rPr>
      <w:sz w:val="16"/>
      <w:szCs w:val="16"/>
    </w:rPr>
  </w:style>
  <w:style w:type="paragraph" w:styleId="CommentText">
    <w:name w:val="annotation text"/>
    <w:basedOn w:val="Normal"/>
    <w:link w:val="CommentTextChar"/>
    <w:uiPriority w:val="99"/>
    <w:unhideWhenUsed/>
    <w:rsid w:val="001D52AF"/>
    <w:pPr>
      <w:spacing w:line="240" w:lineRule="auto"/>
    </w:pPr>
    <w:rPr>
      <w:sz w:val="20"/>
      <w:szCs w:val="20"/>
    </w:rPr>
  </w:style>
  <w:style w:type="character" w:customStyle="1" w:styleId="CommentTextChar">
    <w:name w:val="Comment Text Char"/>
    <w:basedOn w:val="DefaultParagraphFont"/>
    <w:link w:val="CommentText"/>
    <w:uiPriority w:val="99"/>
    <w:rsid w:val="001D52AF"/>
    <w:rPr>
      <w:sz w:val="20"/>
      <w:szCs w:val="20"/>
    </w:rPr>
  </w:style>
  <w:style w:type="paragraph" w:styleId="CommentSubject">
    <w:name w:val="annotation subject"/>
    <w:basedOn w:val="CommentText"/>
    <w:next w:val="CommentText"/>
    <w:link w:val="CommentSubjectChar"/>
    <w:uiPriority w:val="99"/>
    <w:semiHidden/>
    <w:unhideWhenUsed/>
    <w:rsid w:val="001D52AF"/>
    <w:rPr>
      <w:b/>
      <w:bCs/>
    </w:rPr>
  </w:style>
  <w:style w:type="character" w:customStyle="1" w:styleId="CommentSubjectChar">
    <w:name w:val="Comment Subject Char"/>
    <w:basedOn w:val="CommentTextChar"/>
    <w:link w:val="CommentSubject"/>
    <w:uiPriority w:val="99"/>
    <w:semiHidden/>
    <w:rsid w:val="001D52AF"/>
    <w:rPr>
      <w:b/>
      <w:bCs/>
      <w:sz w:val="20"/>
      <w:szCs w:val="20"/>
    </w:rPr>
  </w:style>
  <w:style w:type="paragraph" w:styleId="BalloonText">
    <w:name w:val="Balloon Text"/>
    <w:basedOn w:val="Normal"/>
    <w:link w:val="BalloonTextChar"/>
    <w:uiPriority w:val="99"/>
    <w:semiHidden/>
    <w:unhideWhenUsed/>
    <w:rsid w:val="001D52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2AF"/>
    <w:rPr>
      <w:rFonts w:ascii="Times New Roman" w:hAnsi="Times New Roman" w:cs="Times New Roman"/>
      <w:sz w:val="18"/>
      <w:szCs w:val="18"/>
    </w:rPr>
  </w:style>
  <w:style w:type="paragraph" w:styleId="NoSpacing">
    <w:name w:val="No Spacing"/>
    <w:uiPriority w:val="1"/>
    <w:qFormat/>
    <w:rsid w:val="00111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cen.co.uk/wp-content/uploads/2021/01/Ground-rules-starter-for-ten.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hip.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F8CD-ADDA-47F0-9460-844E0CA0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3</cp:revision>
  <dcterms:created xsi:type="dcterms:W3CDTF">2021-01-04T13:59:00Z</dcterms:created>
  <dcterms:modified xsi:type="dcterms:W3CDTF">2021-01-05T12:55:00Z</dcterms:modified>
</cp:coreProperties>
</file>